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4D76" w14:textId="77777777" w:rsidR="00B85C87" w:rsidRDefault="00B85C87">
      <w:pPr>
        <w:rPr>
          <w:b/>
          <w:bCs/>
        </w:rPr>
      </w:pPr>
    </w:p>
    <w:p w14:paraId="3CB7A7A0" w14:textId="6CA67599" w:rsidR="00A5540C" w:rsidRDefault="000478F7">
      <w:pPr>
        <w:rPr>
          <w:b/>
          <w:bCs/>
        </w:rPr>
      </w:pPr>
      <w:r w:rsidRPr="00B85C87">
        <w:rPr>
          <w:b/>
          <w:bCs/>
        </w:rPr>
        <w:t xml:space="preserve">Scoring Matrix – Community </w:t>
      </w:r>
      <w:r w:rsidR="00B85C87" w:rsidRPr="00B85C87">
        <w:rPr>
          <w:b/>
          <w:bCs/>
        </w:rPr>
        <w:t>Investment Fund CIF</w:t>
      </w:r>
    </w:p>
    <w:p w14:paraId="48A45BC5" w14:textId="77777777" w:rsidR="00A5540C" w:rsidRDefault="00A5540C">
      <w:pPr>
        <w:rPr>
          <w:b/>
          <w:bCs/>
        </w:rPr>
      </w:pPr>
    </w:p>
    <w:p w14:paraId="0BB25C7A" w14:textId="64853442" w:rsidR="00A5540C" w:rsidRDefault="00A5540C">
      <w:pPr>
        <w:rPr>
          <w:b/>
          <w:bCs/>
        </w:rPr>
      </w:pPr>
      <w:r>
        <w:rPr>
          <w:b/>
          <w:bCs/>
        </w:rPr>
        <w:t>VIVID Objectives</w:t>
      </w:r>
    </w:p>
    <w:p w14:paraId="6275D57D" w14:textId="440548D8" w:rsidR="00A5540C" w:rsidRPr="00695CD4" w:rsidRDefault="001237EC" w:rsidP="00695CD4">
      <w:pPr>
        <w:rPr>
          <w:b/>
          <w:bCs/>
        </w:rPr>
      </w:pPr>
      <w:r>
        <w:rPr>
          <w:b/>
          <w:bCs/>
        </w:rPr>
        <w:t>Projects must demonstrate that 30% of beneficiaries will be VIVID customers or have a clear plan on how they’ll achieve it.</w:t>
      </w:r>
    </w:p>
    <w:p w14:paraId="642EDB0C" w14:textId="2CC4CB46" w:rsidR="00A5540C" w:rsidRDefault="00A5540C" w:rsidP="00A5540C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improve how people feel about where they live (in their homes and/or wider community)</w:t>
      </w:r>
    </w:p>
    <w:p w14:paraId="6EDB49EA" w14:textId="3EE2B369" w:rsidR="00A5540C" w:rsidRDefault="00A5540C" w:rsidP="00A5540C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improve how safe people feel where they live</w:t>
      </w:r>
    </w:p>
    <w:p w14:paraId="086AE07E" w14:textId="78DF630B" w:rsidR="00A5540C" w:rsidRDefault="00A5540C" w:rsidP="00A5540C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improve community cohesion</w:t>
      </w:r>
    </w:p>
    <w:p w14:paraId="53843EF9" w14:textId="631C7D86" w:rsidR="00A5540C" w:rsidRDefault="00A5540C" w:rsidP="00A5540C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to reduce social isolation</w:t>
      </w:r>
    </w:p>
    <w:p w14:paraId="34F97119" w14:textId="536FF965" w:rsidR="001237EC" w:rsidRDefault="001237EC" w:rsidP="00A5540C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to reduce stigma in social housing</w:t>
      </w:r>
    </w:p>
    <w:p w14:paraId="12112D75" w14:textId="5E807CE2" w:rsidR="00431F62" w:rsidRDefault="00431F62" w:rsidP="00A5540C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to assist with tenancy sustainment and/or the cost of living </w:t>
      </w:r>
    </w:p>
    <w:p w14:paraId="7B898E92" w14:textId="30775F4E" w:rsidR="008B4455" w:rsidRPr="00A5540C" w:rsidRDefault="008B4455" w:rsidP="00A5540C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to improve health outcomes for individuals </w:t>
      </w:r>
    </w:p>
    <w:p w14:paraId="39EF6812" w14:textId="77777777" w:rsidR="00BA40E0" w:rsidRPr="00BA40E0" w:rsidRDefault="00000000" w:rsidP="00BA40E0">
      <w:r>
        <w:pict w14:anchorId="065D075E">
          <v:rect id="_x0000_i1025" style="width:0;height:1.5pt" o:hralign="center" o:hrstd="t" o:hr="t" fillcolor="#a0a0a0" stroked="f"/>
        </w:pict>
      </w:r>
    </w:p>
    <w:p w14:paraId="30783C1A" w14:textId="77777777" w:rsidR="00BA40E0" w:rsidRPr="00BA40E0" w:rsidRDefault="00BA40E0" w:rsidP="00BA40E0">
      <w:pPr>
        <w:rPr>
          <w:b/>
          <w:bCs/>
        </w:rPr>
      </w:pPr>
      <w:r w:rsidRPr="00BA40E0">
        <w:rPr>
          <w:b/>
          <w:bCs/>
        </w:rPr>
        <w:t>Score Guidance for Each Level (1–5)</w:t>
      </w:r>
    </w:p>
    <w:p w14:paraId="0FA688D1" w14:textId="77777777" w:rsidR="00BA40E0" w:rsidRPr="00BA40E0" w:rsidRDefault="00BA40E0" w:rsidP="00BA40E0">
      <w:pPr>
        <w:rPr>
          <w:b/>
          <w:bCs/>
        </w:rPr>
      </w:pPr>
      <w:r w:rsidRPr="00BA40E0">
        <w:rPr>
          <w:b/>
          <w:bCs/>
        </w:rPr>
        <w:t>Score 1 – Very Weak</w:t>
      </w:r>
    </w:p>
    <w:p w14:paraId="02DB6577" w14:textId="77777777" w:rsidR="00BA40E0" w:rsidRPr="00BA40E0" w:rsidRDefault="00BA40E0" w:rsidP="00BA40E0">
      <w:pPr>
        <w:numPr>
          <w:ilvl w:val="0"/>
          <w:numId w:val="4"/>
        </w:numPr>
      </w:pPr>
      <w:r w:rsidRPr="00BA40E0">
        <w:t>Minimal or unclear benefit to VIVID communities.</w:t>
      </w:r>
    </w:p>
    <w:p w14:paraId="35D027CD" w14:textId="1F4BE930" w:rsidR="00BA40E0" w:rsidRPr="00BA40E0" w:rsidRDefault="00B85C87" w:rsidP="00BA40E0">
      <w:pPr>
        <w:numPr>
          <w:ilvl w:val="0"/>
          <w:numId w:val="4"/>
        </w:numPr>
      </w:pPr>
      <w:r>
        <w:t>No</w:t>
      </w:r>
      <w:r w:rsidR="00BA40E0" w:rsidRPr="00BA40E0">
        <w:t xml:space="preserve"> alignment with fund objectives.</w:t>
      </w:r>
    </w:p>
    <w:p w14:paraId="0D93A557" w14:textId="2D8CEA7A" w:rsidR="00BA40E0" w:rsidRPr="00BA40E0" w:rsidRDefault="00BA40E0" w:rsidP="00BA40E0">
      <w:pPr>
        <w:numPr>
          <w:ilvl w:val="0"/>
          <w:numId w:val="4"/>
        </w:numPr>
      </w:pPr>
      <w:r w:rsidRPr="00BA40E0">
        <w:t xml:space="preserve">Proposal lacks detail or </w:t>
      </w:r>
      <w:r w:rsidR="007E432D" w:rsidRPr="00BA40E0">
        <w:t>feasibility,</w:t>
      </w:r>
      <w:r w:rsidRPr="00BA40E0">
        <w:t xml:space="preserve"> high risk of failure.</w:t>
      </w:r>
    </w:p>
    <w:p w14:paraId="743AB81E" w14:textId="77777777" w:rsidR="00BA40E0" w:rsidRPr="00BA40E0" w:rsidRDefault="00BA40E0" w:rsidP="00BA40E0">
      <w:pPr>
        <w:numPr>
          <w:ilvl w:val="0"/>
          <w:numId w:val="4"/>
        </w:numPr>
      </w:pPr>
      <w:r w:rsidRPr="00BA40E0">
        <w:t>Budget seems unrealistic or poor value for money.</w:t>
      </w:r>
    </w:p>
    <w:p w14:paraId="0BB65BF9" w14:textId="77777777" w:rsidR="00BA40E0" w:rsidRPr="00BA40E0" w:rsidRDefault="00BA40E0" w:rsidP="00BA40E0">
      <w:pPr>
        <w:numPr>
          <w:ilvl w:val="0"/>
          <w:numId w:val="4"/>
        </w:numPr>
      </w:pPr>
      <w:r w:rsidRPr="00BA40E0">
        <w:t>Little or no evidence of community engagement.</w:t>
      </w:r>
    </w:p>
    <w:p w14:paraId="6DF329B5" w14:textId="7F96718E" w:rsidR="00BA40E0" w:rsidRPr="00BA40E0" w:rsidRDefault="00BA40E0" w:rsidP="00BA40E0">
      <w:pPr>
        <w:rPr>
          <w:b/>
          <w:bCs/>
        </w:rPr>
      </w:pPr>
      <w:r w:rsidRPr="00BA40E0">
        <w:rPr>
          <w:b/>
          <w:bCs/>
        </w:rPr>
        <w:t>Score 2 – Weak</w:t>
      </w:r>
      <w:r w:rsidR="00B85C87">
        <w:rPr>
          <w:b/>
          <w:bCs/>
        </w:rPr>
        <w:t xml:space="preserve"> </w:t>
      </w:r>
    </w:p>
    <w:p w14:paraId="2494052F" w14:textId="77777777" w:rsidR="00BA40E0" w:rsidRPr="00BA40E0" w:rsidRDefault="00BA40E0" w:rsidP="00BA40E0">
      <w:pPr>
        <w:numPr>
          <w:ilvl w:val="0"/>
          <w:numId w:val="5"/>
        </w:numPr>
      </w:pPr>
      <w:r w:rsidRPr="00BA40E0">
        <w:t>Limited benefit to VIVID communities; impact is minor.</w:t>
      </w:r>
    </w:p>
    <w:p w14:paraId="5D979C70" w14:textId="77777777" w:rsidR="00BA40E0" w:rsidRPr="00BA40E0" w:rsidRDefault="00BA40E0" w:rsidP="00BA40E0">
      <w:pPr>
        <w:numPr>
          <w:ilvl w:val="0"/>
          <w:numId w:val="5"/>
        </w:numPr>
      </w:pPr>
      <w:r w:rsidRPr="00BA40E0">
        <w:t>Some alignment with objectives but not central.</w:t>
      </w:r>
    </w:p>
    <w:p w14:paraId="1C594FA7" w14:textId="684E6B87" w:rsidR="00BA40E0" w:rsidRPr="00BA40E0" w:rsidRDefault="00BA40E0" w:rsidP="00BA40E0">
      <w:pPr>
        <w:numPr>
          <w:ilvl w:val="0"/>
          <w:numId w:val="5"/>
        </w:numPr>
      </w:pPr>
      <w:r w:rsidRPr="00BA40E0">
        <w:t xml:space="preserve">Feasibility is </w:t>
      </w:r>
      <w:r w:rsidR="00782602" w:rsidRPr="00BA40E0">
        <w:t>questionable,</w:t>
      </w:r>
      <w:r w:rsidRPr="00BA40E0">
        <w:t xml:space="preserve"> gaps in planning.</w:t>
      </w:r>
    </w:p>
    <w:p w14:paraId="295180C7" w14:textId="77777777" w:rsidR="00BA40E0" w:rsidRPr="00BA40E0" w:rsidRDefault="00BA40E0" w:rsidP="00BA40E0">
      <w:pPr>
        <w:numPr>
          <w:ilvl w:val="0"/>
          <w:numId w:val="5"/>
        </w:numPr>
      </w:pPr>
      <w:r w:rsidRPr="00BA40E0">
        <w:t>Budget partially justified but concerns remain.</w:t>
      </w:r>
    </w:p>
    <w:p w14:paraId="36C6143B" w14:textId="77777777" w:rsidR="00BA40E0" w:rsidRPr="00BA40E0" w:rsidRDefault="00BA40E0" w:rsidP="00BA40E0">
      <w:pPr>
        <w:numPr>
          <w:ilvl w:val="0"/>
          <w:numId w:val="5"/>
        </w:numPr>
      </w:pPr>
      <w:r w:rsidRPr="00BA40E0">
        <w:t>Engagement is minimal or tokenistic.</w:t>
      </w:r>
    </w:p>
    <w:p w14:paraId="6802EF47" w14:textId="77777777" w:rsidR="00BA40E0" w:rsidRPr="00BA40E0" w:rsidRDefault="00BA40E0" w:rsidP="00BA40E0">
      <w:pPr>
        <w:rPr>
          <w:b/>
          <w:bCs/>
        </w:rPr>
      </w:pPr>
      <w:r w:rsidRPr="00BA40E0">
        <w:rPr>
          <w:b/>
          <w:bCs/>
        </w:rPr>
        <w:t>Score 3 – Adequate</w:t>
      </w:r>
    </w:p>
    <w:p w14:paraId="53A25A72" w14:textId="77777777" w:rsidR="00BA40E0" w:rsidRPr="00BA40E0" w:rsidRDefault="00BA40E0" w:rsidP="00BA40E0">
      <w:pPr>
        <w:numPr>
          <w:ilvl w:val="0"/>
          <w:numId w:val="6"/>
        </w:numPr>
      </w:pPr>
      <w:r w:rsidRPr="00BA40E0">
        <w:t>Moderate benefit to VIVID communities; some positive outcomes.</w:t>
      </w:r>
    </w:p>
    <w:p w14:paraId="1674B796" w14:textId="7ADCB19B" w:rsidR="00BA40E0" w:rsidRPr="00BA40E0" w:rsidRDefault="00BA40E0" w:rsidP="00B85C87">
      <w:pPr>
        <w:numPr>
          <w:ilvl w:val="0"/>
          <w:numId w:val="8"/>
        </w:numPr>
      </w:pPr>
      <w:r w:rsidRPr="00BA40E0">
        <w:t>Reasonable alignment with objectives.</w:t>
      </w:r>
      <w:r w:rsidR="00B85C87">
        <w:t xml:space="preserve"> (Included plans to address 1 or more VIVID plus objectives)</w:t>
      </w:r>
    </w:p>
    <w:p w14:paraId="16B3A5C0" w14:textId="77777777" w:rsidR="00BA40E0" w:rsidRPr="00BA40E0" w:rsidRDefault="00BA40E0" w:rsidP="00BA40E0">
      <w:pPr>
        <w:numPr>
          <w:ilvl w:val="0"/>
          <w:numId w:val="6"/>
        </w:numPr>
      </w:pPr>
      <w:r w:rsidRPr="00BA40E0">
        <w:t>Feasibility acceptable; plan is workable but not robust.</w:t>
      </w:r>
    </w:p>
    <w:p w14:paraId="04EA6955" w14:textId="77777777" w:rsidR="00BA40E0" w:rsidRPr="00BA40E0" w:rsidRDefault="00BA40E0" w:rsidP="00BA40E0">
      <w:pPr>
        <w:numPr>
          <w:ilvl w:val="0"/>
          <w:numId w:val="6"/>
        </w:numPr>
      </w:pPr>
      <w:r w:rsidRPr="00BA40E0">
        <w:t>Budget broadly appropriate; some efficiencies possible.</w:t>
      </w:r>
    </w:p>
    <w:p w14:paraId="2FD7864C" w14:textId="77777777" w:rsidR="00BA40E0" w:rsidRPr="00BA40E0" w:rsidRDefault="00BA40E0" w:rsidP="00BA40E0">
      <w:pPr>
        <w:numPr>
          <w:ilvl w:val="0"/>
          <w:numId w:val="6"/>
        </w:numPr>
      </w:pPr>
      <w:r w:rsidRPr="00BA40E0">
        <w:t>Engagement is present but could be stronger.</w:t>
      </w:r>
    </w:p>
    <w:p w14:paraId="788F8327" w14:textId="77777777" w:rsidR="00782602" w:rsidRDefault="00782602" w:rsidP="00BA40E0">
      <w:pPr>
        <w:rPr>
          <w:b/>
          <w:bCs/>
        </w:rPr>
      </w:pPr>
    </w:p>
    <w:p w14:paraId="7A47CFB9" w14:textId="22497EBB" w:rsidR="00BA40E0" w:rsidRPr="00BA40E0" w:rsidRDefault="00BA40E0" w:rsidP="00BA40E0">
      <w:pPr>
        <w:rPr>
          <w:b/>
          <w:bCs/>
        </w:rPr>
      </w:pPr>
      <w:r w:rsidRPr="00BA40E0">
        <w:rPr>
          <w:b/>
          <w:bCs/>
        </w:rPr>
        <w:t>Score 4 – Strong</w:t>
      </w:r>
    </w:p>
    <w:p w14:paraId="2FF8DC4D" w14:textId="77777777" w:rsidR="00BA40E0" w:rsidRPr="00BA40E0" w:rsidRDefault="00BA40E0" w:rsidP="00BA40E0">
      <w:pPr>
        <w:numPr>
          <w:ilvl w:val="0"/>
          <w:numId w:val="7"/>
        </w:numPr>
      </w:pPr>
      <w:r w:rsidRPr="00BA40E0">
        <w:t>Clear and significant benefit to VIVID communities.</w:t>
      </w:r>
    </w:p>
    <w:p w14:paraId="7928459E" w14:textId="3C3D543D" w:rsidR="00BA40E0" w:rsidRPr="00BA40E0" w:rsidRDefault="00BA40E0" w:rsidP="00B85C87">
      <w:pPr>
        <w:numPr>
          <w:ilvl w:val="0"/>
          <w:numId w:val="8"/>
        </w:numPr>
      </w:pPr>
      <w:r w:rsidRPr="00BA40E0">
        <w:t>Strong alignment with fund objectives.</w:t>
      </w:r>
      <w:r w:rsidR="00B85C87">
        <w:t xml:space="preserve"> (Included plans to address 2 or more VIVID plus objectives)</w:t>
      </w:r>
    </w:p>
    <w:p w14:paraId="1903C1D3" w14:textId="77777777" w:rsidR="00BA40E0" w:rsidRPr="00BA40E0" w:rsidRDefault="00BA40E0" w:rsidP="00BA40E0">
      <w:pPr>
        <w:numPr>
          <w:ilvl w:val="0"/>
          <w:numId w:val="7"/>
        </w:numPr>
      </w:pPr>
      <w:r w:rsidRPr="00BA40E0">
        <w:t>Well-developed plan; high likelihood of success.</w:t>
      </w:r>
    </w:p>
    <w:p w14:paraId="402F8635" w14:textId="77777777" w:rsidR="00BA40E0" w:rsidRPr="00BA40E0" w:rsidRDefault="00BA40E0" w:rsidP="00BA40E0">
      <w:pPr>
        <w:numPr>
          <w:ilvl w:val="0"/>
          <w:numId w:val="7"/>
        </w:numPr>
      </w:pPr>
      <w:r w:rsidRPr="00BA40E0">
        <w:t>Budget is well-justified and offers good value.</w:t>
      </w:r>
    </w:p>
    <w:p w14:paraId="7A3C6ED3" w14:textId="77777777" w:rsidR="00BA40E0" w:rsidRPr="00BA40E0" w:rsidRDefault="00BA40E0" w:rsidP="00BA40E0">
      <w:pPr>
        <w:numPr>
          <w:ilvl w:val="0"/>
          <w:numId w:val="7"/>
        </w:numPr>
      </w:pPr>
      <w:r w:rsidRPr="00BA40E0">
        <w:t>Good evidence of inclusive community engagement.</w:t>
      </w:r>
    </w:p>
    <w:p w14:paraId="7B74911B" w14:textId="77777777" w:rsidR="00BA40E0" w:rsidRPr="00BA40E0" w:rsidRDefault="00BA40E0" w:rsidP="00BA40E0">
      <w:pPr>
        <w:rPr>
          <w:b/>
          <w:bCs/>
        </w:rPr>
      </w:pPr>
      <w:r w:rsidRPr="00BA40E0">
        <w:rPr>
          <w:b/>
          <w:bCs/>
        </w:rPr>
        <w:t>Score 5 – Excellent</w:t>
      </w:r>
    </w:p>
    <w:p w14:paraId="41EFADC6" w14:textId="77777777" w:rsidR="00BA40E0" w:rsidRPr="00BA40E0" w:rsidRDefault="00BA40E0" w:rsidP="00BA40E0">
      <w:pPr>
        <w:numPr>
          <w:ilvl w:val="0"/>
          <w:numId w:val="8"/>
        </w:numPr>
      </w:pPr>
      <w:r w:rsidRPr="00BA40E0">
        <w:t>Exceptional benefit to VIVID communities; transformative impact.</w:t>
      </w:r>
    </w:p>
    <w:p w14:paraId="22EA4D3D" w14:textId="2F487AAD" w:rsidR="00BA40E0" w:rsidRPr="00BA40E0" w:rsidRDefault="00BA40E0" w:rsidP="00BA40E0">
      <w:pPr>
        <w:numPr>
          <w:ilvl w:val="0"/>
          <w:numId w:val="8"/>
        </w:numPr>
      </w:pPr>
      <w:r w:rsidRPr="00BA40E0">
        <w:t>Fully aligned with fund objectives and priorities.</w:t>
      </w:r>
      <w:r w:rsidR="00B85C87">
        <w:t xml:space="preserve"> (Included plans to address 3 or more VIVID plus objectives)</w:t>
      </w:r>
    </w:p>
    <w:p w14:paraId="11A1DB81" w14:textId="031CD426" w:rsidR="00BA40E0" w:rsidRPr="00BA40E0" w:rsidRDefault="00BA40E0" w:rsidP="00B85C87">
      <w:pPr>
        <w:pStyle w:val="ListParagraph"/>
        <w:numPr>
          <w:ilvl w:val="0"/>
          <w:numId w:val="2"/>
        </w:numPr>
      </w:pPr>
      <w:r w:rsidRPr="00BA40E0">
        <w:t>Highly detailed, realistic, and innovative plan.</w:t>
      </w:r>
      <w:r w:rsidR="00B85C87">
        <w:t xml:space="preserve"> (Includes data capture and reporting plans)</w:t>
      </w:r>
    </w:p>
    <w:p w14:paraId="096E9C23" w14:textId="77777777" w:rsidR="00BA40E0" w:rsidRPr="00BA40E0" w:rsidRDefault="00BA40E0" w:rsidP="00BA40E0">
      <w:pPr>
        <w:numPr>
          <w:ilvl w:val="0"/>
          <w:numId w:val="8"/>
        </w:numPr>
      </w:pPr>
      <w:r w:rsidRPr="00BA40E0">
        <w:t>Budget is transparent, efficient, and maximizes impact.</w:t>
      </w:r>
    </w:p>
    <w:p w14:paraId="0E0DDB1B" w14:textId="6937A03B" w:rsidR="00B85C87" w:rsidRDefault="00B85C87" w:rsidP="00B85C87">
      <w:pPr>
        <w:pStyle w:val="ListParagraph"/>
        <w:numPr>
          <w:ilvl w:val="0"/>
          <w:numId w:val="8"/>
        </w:numPr>
      </w:pPr>
      <w:r>
        <w:t>Includes evidence of understanding and attracting VIVID communities (Evidence of previous delivery included)</w:t>
      </w:r>
    </w:p>
    <w:p w14:paraId="7368ADFF" w14:textId="230FC984" w:rsidR="00BA40E0" w:rsidRPr="00BA40E0" w:rsidRDefault="00BA40E0" w:rsidP="00B85C87">
      <w:pPr>
        <w:ind w:left="720"/>
      </w:pPr>
    </w:p>
    <w:p w14:paraId="3BCD5FE8" w14:textId="77777777" w:rsidR="00BA40E0" w:rsidRDefault="00BA40E0" w:rsidP="00BA40E0"/>
    <w:sectPr w:rsidR="00BA40E0" w:rsidSect="00B85C87">
      <w:headerReference w:type="default" r:id="rId11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60B0" w14:textId="77777777" w:rsidR="00BB3B12" w:rsidRDefault="00BB3B12" w:rsidP="00403615">
      <w:pPr>
        <w:spacing w:after="0" w:line="240" w:lineRule="auto"/>
      </w:pPr>
      <w:r>
        <w:separator/>
      </w:r>
    </w:p>
  </w:endnote>
  <w:endnote w:type="continuationSeparator" w:id="0">
    <w:p w14:paraId="6C88A005" w14:textId="77777777" w:rsidR="00BB3B12" w:rsidRDefault="00BB3B12" w:rsidP="00403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53C5F" w14:textId="77777777" w:rsidR="00BB3B12" w:rsidRDefault="00BB3B12" w:rsidP="00403615">
      <w:pPr>
        <w:spacing w:after="0" w:line="240" w:lineRule="auto"/>
      </w:pPr>
      <w:r>
        <w:separator/>
      </w:r>
    </w:p>
  </w:footnote>
  <w:footnote w:type="continuationSeparator" w:id="0">
    <w:p w14:paraId="1101A26C" w14:textId="77777777" w:rsidR="00BB3B12" w:rsidRDefault="00BB3B12" w:rsidP="00403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B804" w14:textId="567E56A4" w:rsidR="00403615" w:rsidRPr="00403615" w:rsidRDefault="00403615" w:rsidP="00403615">
    <w:pPr>
      <w:pStyle w:val="Header"/>
    </w:pPr>
    <w:r>
      <w:rPr>
        <w:noProof/>
      </w:rPr>
      <w:drawing>
        <wp:inline distT="0" distB="0" distL="0" distR="0" wp14:anchorId="47CEBB14" wp14:editId="60EBBE83">
          <wp:extent cx="978139" cy="453467"/>
          <wp:effectExtent l="0" t="0" r="0" b="3810"/>
          <wp:docPr id="1536942064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139" cy="453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287"/>
    <w:multiLevelType w:val="multilevel"/>
    <w:tmpl w:val="2E78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C1FCF"/>
    <w:multiLevelType w:val="multilevel"/>
    <w:tmpl w:val="1B2A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6364B"/>
    <w:multiLevelType w:val="multilevel"/>
    <w:tmpl w:val="3442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003E1"/>
    <w:multiLevelType w:val="multilevel"/>
    <w:tmpl w:val="D706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47454"/>
    <w:multiLevelType w:val="multilevel"/>
    <w:tmpl w:val="F486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F38AE"/>
    <w:multiLevelType w:val="multilevel"/>
    <w:tmpl w:val="7224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D33AF2"/>
    <w:multiLevelType w:val="hybridMultilevel"/>
    <w:tmpl w:val="E9947F48"/>
    <w:lvl w:ilvl="0" w:tplc="F322E5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A1779"/>
    <w:multiLevelType w:val="hybridMultilevel"/>
    <w:tmpl w:val="C55E2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D4D1B"/>
    <w:multiLevelType w:val="hybridMultilevel"/>
    <w:tmpl w:val="7D5E1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94E80"/>
    <w:multiLevelType w:val="multilevel"/>
    <w:tmpl w:val="ABFA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8803865">
    <w:abstractNumId w:val="7"/>
  </w:num>
  <w:num w:numId="2" w16cid:durableId="1242911284">
    <w:abstractNumId w:val="8"/>
  </w:num>
  <w:num w:numId="3" w16cid:durableId="399866425">
    <w:abstractNumId w:val="1"/>
  </w:num>
  <w:num w:numId="4" w16cid:durableId="676150560">
    <w:abstractNumId w:val="4"/>
  </w:num>
  <w:num w:numId="5" w16cid:durableId="1285116188">
    <w:abstractNumId w:val="3"/>
  </w:num>
  <w:num w:numId="6" w16cid:durableId="1233545920">
    <w:abstractNumId w:val="9"/>
  </w:num>
  <w:num w:numId="7" w16cid:durableId="1643729468">
    <w:abstractNumId w:val="2"/>
  </w:num>
  <w:num w:numId="8" w16cid:durableId="2134126539">
    <w:abstractNumId w:val="0"/>
  </w:num>
  <w:num w:numId="9" w16cid:durableId="1618902371">
    <w:abstractNumId w:val="5"/>
  </w:num>
  <w:num w:numId="10" w16cid:durableId="57558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F7"/>
    <w:rsid w:val="000478F7"/>
    <w:rsid w:val="000E151D"/>
    <w:rsid w:val="001237EC"/>
    <w:rsid w:val="001700D1"/>
    <w:rsid w:val="001A330D"/>
    <w:rsid w:val="0028002E"/>
    <w:rsid w:val="00403615"/>
    <w:rsid w:val="00427E72"/>
    <w:rsid w:val="00431F62"/>
    <w:rsid w:val="004B341F"/>
    <w:rsid w:val="00525C0A"/>
    <w:rsid w:val="00646EED"/>
    <w:rsid w:val="006553C4"/>
    <w:rsid w:val="006639B3"/>
    <w:rsid w:val="00695CD4"/>
    <w:rsid w:val="00782602"/>
    <w:rsid w:val="007C15E9"/>
    <w:rsid w:val="007E432D"/>
    <w:rsid w:val="008B4455"/>
    <w:rsid w:val="00941D9A"/>
    <w:rsid w:val="00953DC8"/>
    <w:rsid w:val="00A5540C"/>
    <w:rsid w:val="00A62F20"/>
    <w:rsid w:val="00B4463B"/>
    <w:rsid w:val="00B85C87"/>
    <w:rsid w:val="00BA40E0"/>
    <w:rsid w:val="00BA5551"/>
    <w:rsid w:val="00BB3B12"/>
    <w:rsid w:val="00BE5CE9"/>
    <w:rsid w:val="00F201A5"/>
    <w:rsid w:val="00F728B4"/>
    <w:rsid w:val="00FE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04D43"/>
  <w15:chartTrackingRefBased/>
  <w15:docId w15:val="{BB4F5ADA-3F93-48E0-B682-6C9313FD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87"/>
  </w:style>
  <w:style w:type="paragraph" w:styleId="Heading1">
    <w:name w:val="heading 1"/>
    <w:basedOn w:val="Normal"/>
    <w:next w:val="Normal"/>
    <w:link w:val="Heading1Char"/>
    <w:uiPriority w:val="9"/>
    <w:qFormat/>
    <w:rsid w:val="00047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8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3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615"/>
  </w:style>
  <w:style w:type="paragraph" w:styleId="Footer">
    <w:name w:val="footer"/>
    <w:basedOn w:val="Normal"/>
    <w:link w:val="FooterChar"/>
    <w:uiPriority w:val="99"/>
    <w:unhideWhenUsed/>
    <w:rsid w:val="004036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d34f40-56d2-4352-b2ae-d230e253614f" xsi:nil="true"/>
    <DateDocumentWasSigned xmlns="76bc6ef9-b2b8-4ffa-8aba-7f5bff70494f" xsi:nil="true"/>
    <lcf76f155ced4ddcb4097134ff3c332f xmlns="76bc6ef9-b2b8-4ffa-8aba-7f5bff70494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DB35BDB6A6749846384987B005FB9" ma:contentTypeVersion="21" ma:contentTypeDescription="Create a new document." ma:contentTypeScope="" ma:versionID="a87db5ff17fc8881fba0cf6a0da96d32">
  <xsd:schema xmlns:xsd="http://www.w3.org/2001/XMLSchema" xmlns:xs="http://www.w3.org/2001/XMLSchema" xmlns:p="http://schemas.microsoft.com/office/2006/metadata/properties" xmlns:ns2="76bc6ef9-b2b8-4ffa-8aba-7f5bff70494f" xmlns:ns3="63d34f40-56d2-4352-b2ae-d230e253614f" targetNamespace="http://schemas.microsoft.com/office/2006/metadata/properties" ma:root="true" ma:fieldsID="e03aa81c22f05c4fe3af850ecef0a842" ns2:_="" ns3:_="">
    <xsd:import namespace="76bc6ef9-b2b8-4ffa-8aba-7f5bff70494f"/>
    <xsd:import namespace="63d34f40-56d2-4352-b2ae-d230e2536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DocumentWasSigne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c6ef9-b2b8-4ffa-8aba-7f5bff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c5079c-3473-46b9-a357-5a275b2ab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DocumentWasSigned" ma:index="24" nillable="true" ma:displayName="Date Document Was Signed" ma:format="DateOnly" ma:hidden="true" ma:internalName="DateDocumentWasSigned" ma:readOnly="fals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34f40-56d2-4352-b2ae-d230e2536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8a95930b-7bbd-45ee-90fb-2478430b2bc9}" ma:internalName="TaxCatchAll" ma:readOnly="false" ma:showField="CatchAllData" ma:web="63d34f40-56d2-4352-b2ae-d230e2536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22DC0-EE73-4B02-BA48-F7760EFB0B38}">
  <ds:schemaRefs>
    <ds:schemaRef ds:uri="http://schemas.microsoft.com/office/2006/metadata/properties"/>
    <ds:schemaRef ds:uri="http://schemas.microsoft.com/office/infopath/2007/PartnerControls"/>
    <ds:schemaRef ds:uri="63d34f40-56d2-4352-b2ae-d230e253614f"/>
    <ds:schemaRef ds:uri="76bc6ef9-b2b8-4ffa-8aba-7f5bff70494f"/>
  </ds:schemaRefs>
</ds:datastoreItem>
</file>

<file path=customXml/itemProps2.xml><?xml version="1.0" encoding="utf-8"?>
<ds:datastoreItem xmlns:ds="http://schemas.openxmlformats.org/officeDocument/2006/customXml" ds:itemID="{FAE10718-8103-4446-856D-AA6146547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c6ef9-b2b8-4ffa-8aba-7f5bff70494f"/>
    <ds:schemaRef ds:uri="63d34f40-56d2-4352-b2ae-d230e2536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6B032-33A8-4DF2-8628-CA75477596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801FCF-54AE-44DA-B522-64E61395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318</Words>
  <Characters>1881</Characters>
  <Application>Microsoft Office Word</Application>
  <DocSecurity>0</DocSecurity>
  <Lines>53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Clark-Allan</dc:creator>
  <cp:keywords/>
  <dc:description/>
  <cp:lastModifiedBy>Ann-Marie Cox</cp:lastModifiedBy>
  <cp:revision>7</cp:revision>
  <dcterms:created xsi:type="dcterms:W3CDTF">2026-03-02T13:47:00Z</dcterms:created>
  <dcterms:modified xsi:type="dcterms:W3CDTF">2026-04-07T14:46:00Z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0x010100CE7DB35BDB6A6749846384987B005FB9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