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403E0" w14:textId="77777777" w:rsidR="002143F2" w:rsidRPr="00BF5FD6" w:rsidRDefault="00651994" w:rsidP="00BF5FD6">
      <w:pPr>
        <w:pStyle w:val="PlainText"/>
        <w:ind w:left="-142"/>
        <w:rPr>
          <w:rFonts w:asciiTheme="minorHAnsi" w:hAnsiTheme="minorHAnsi"/>
          <w:b/>
          <w:color w:val="323476"/>
          <w:sz w:val="52"/>
          <w:szCs w:val="52"/>
        </w:rPr>
      </w:pPr>
      <w:bookmarkStart w:id="0" w:name="_GoBack"/>
      <w:bookmarkEnd w:id="0"/>
      <w:r>
        <w:rPr>
          <w:rFonts w:asciiTheme="minorHAnsi" w:hAnsiTheme="minorHAnsi"/>
          <w:b/>
          <w:color w:val="323476"/>
          <w:sz w:val="52"/>
          <w:szCs w:val="52"/>
        </w:rPr>
        <w:t>Anti-Social Behaviour Policy</w:t>
      </w:r>
    </w:p>
    <w:p w14:paraId="7AE58535" w14:textId="77777777" w:rsidR="0022298C" w:rsidRDefault="0022298C" w:rsidP="002143F2">
      <w:pPr>
        <w:pStyle w:val="PlainText"/>
        <w:rPr>
          <w:rFonts w:ascii="Century Gothic" w:hAnsi="Century Gothic"/>
          <w:sz w:val="24"/>
          <w:szCs w:val="24"/>
        </w:rPr>
      </w:pPr>
    </w:p>
    <w:tbl>
      <w:tblPr>
        <w:tblStyle w:val="TableGrid"/>
        <w:tblW w:w="0" w:type="auto"/>
        <w:tblLook w:val="04A0" w:firstRow="1" w:lastRow="0" w:firstColumn="1" w:lastColumn="0" w:noHBand="0" w:noVBand="1"/>
      </w:tblPr>
      <w:tblGrid>
        <w:gridCol w:w="10055"/>
      </w:tblGrid>
      <w:tr w:rsidR="003E33E0" w14:paraId="3A33F0D6" w14:textId="77777777" w:rsidTr="007C49E0">
        <w:tc>
          <w:tcPr>
            <w:tcW w:w="10055" w:type="dxa"/>
            <w:shd w:val="clear" w:color="auto" w:fill="333376"/>
          </w:tcPr>
          <w:p w14:paraId="5234447A" w14:textId="77777777" w:rsidR="003E33E0" w:rsidRPr="0015387C" w:rsidRDefault="003E33E0" w:rsidP="0015387C">
            <w:pPr>
              <w:pStyle w:val="PlainText"/>
              <w:numPr>
                <w:ilvl w:val="0"/>
                <w:numId w:val="1"/>
              </w:numPr>
              <w:tabs>
                <w:tab w:val="left" w:pos="284"/>
              </w:tabs>
              <w:ind w:left="284" w:firstLine="0"/>
              <w:rPr>
                <w:rFonts w:asciiTheme="minorHAnsi" w:hAnsiTheme="minorHAnsi"/>
                <w:b/>
                <w:sz w:val="24"/>
                <w:szCs w:val="24"/>
              </w:rPr>
            </w:pPr>
            <w:r w:rsidRPr="0015387C">
              <w:rPr>
                <w:rFonts w:asciiTheme="minorHAnsi" w:hAnsiTheme="minorHAnsi"/>
                <w:b/>
                <w:color w:val="FFFFFF" w:themeColor="background1"/>
                <w:sz w:val="24"/>
                <w:szCs w:val="24"/>
              </w:rPr>
              <w:t xml:space="preserve">Aim </w:t>
            </w:r>
            <w:r w:rsidRPr="0015387C">
              <w:rPr>
                <w:rFonts w:asciiTheme="minorHAnsi" w:hAnsiTheme="minorHAnsi"/>
                <w:b/>
                <w:color w:val="FFFFFF" w:themeColor="background1"/>
                <w:sz w:val="24"/>
                <w:szCs w:val="24"/>
                <w:shd w:val="clear" w:color="auto" w:fill="333376"/>
              </w:rPr>
              <w:t>of policy</w:t>
            </w:r>
          </w:p>
        </w:tc>
      </w:tr>
      <w:tr w:rsidR="00D214D6" w14:paraId="7E6AFAA8" w14:textId="77777777" w:rsidTr="007C49E0">
        <w:tc>
          <w:tcPr>
            <w:tcW w:w="10055" w:type="dxa"/>
            <w:shd w:val="clear" w:color="auto" w:fill="FFFFFF" w:themeFill="background1"/>
          </w:tcPr>
          <w:p w14:paraId="75AB0686" w14:textId="77777777" w:rsidR="00D214D6" w:rsidRPr="00D214D6" w:rsidRDefault="00D214D6" w:rsidP="00D214D6">
            <w:pPr>
              <w:pStyle w:val="PlainText"/>
              <w:rPr>
                <w:rFonts w:asciiTheme="minorHAnsi" w:hAnsiTheme="minorHAnsi"/>
                <w:sz w:val="24"/>
                <w:szCs w:val="24"/>
              </w:rPr>
            </w:pPr>
            <w:r w:rsidRPr="00D214D6">
              <w:rPr>
                <w:rFonts w:asciiTheme="minorHAnsi" w:hAnsiTheme="minorHAnsi"/>
                <w:sz w:val="24"/>
                <w:szCs w:val="24"/>
              </w:rPr>
              <w:t>This policy sets out our approach to anti-social behaviour (ASB) including domestic abuse and hate crime.  It covers how we manage anti-social behaviour, the support we offer to our customers and how we work with partner agen</w:t>
            </w:r>
            <w:r w:rsidR="006357EA">
              <w:rPr>
                <w:rFonts w:asciiTheme="minorHAnsi" w:hAnsiTheme="minorHAnsi"/>
                <w:sz w:val="24"/>
                <w:szCs w:val="24"/>
              </w:rPr>
              <w:t>cies</w:t>
            </w:r>
            <w:r w:rsidRPr="00D214D6">
              <w:rPr>
                <w:rFonts w:asciiTheme="minorHAnsi" w:hAnsiTheme="minorHAnsi"/>
                <w:sz w:val="24"/>
                <w:szCs w:val="24"/>
              </w:rPr>
              <w:t>.</w:t>
            </w:r>
          </w:p>
          <w:p w14:paraId="3D263924" w14:textId="77777777" w:rsidR="00D214D6" w:rsidRPr="00D214D6" w:rsidRDefault="00D214D6" w:rsidP="006357EA">
            <w:pPr>
              <w:pStyle w:val="PlainText"/>
              <w:rPr>
                <w:rFonts w:asciiTheme="minorHAnsi" w:hAnsiTheme="minorHAnsi"/>
                <w:sz w:val="24"/>
                <w:szCs w:val="24"/>
              </w:rPr>
            </w:pPr>
          </w:p>
        </w:tc>
      </w:tr>
      <w:tr w:rsidR="003E33E0" w14:paraId="65F8C98B" w14:textId="77777777" w:rsidTr="007C49E0">
        <w:tc>
          <w:tcPr>
            <w:tcW w:w="10055" w:type="dxa"/>
            <w:shd w:val="clear" w:color="auto" w:fill="333376"/>
          </w:tcPr>
          <w:p w14:paraId="691F0467" w14:textId="77777777" w:rsidR="003E33E0" w:rsidRPr="0015387C" w:rsidRDefault="003E33E0" w:rsidP="003E33E0">
            <w:pPr>
              <w:pStyle w:val="PlainText"/>
              <w:numPr>
                <w:ilvl w:val="0"/>
                <w:numId w:val="1"/>
              </w:numPr>
              <w:rPr>
                <w:rFonts w:asciiTheme="minorHAnsi" w:hAnsiTheme="minorHAnsi"/>
                <w:b/>
                <w:sz w:val="24"/>
                <w:szCs w:val="24"/>
              </w:rPr>
            </w:pPr>
            <w:r w:rsidRPr="00BF5FD6">
              <w:rPr>
                <w:rFonts w:asciiTheme="minorHAnsi" w:hAnsiTheme="minorHAnsi"/>
                <w:b/>
                <w:color w:val="FFFFFF" w:themeColor="background1"/>
                <w:sz w:val="24"/>
                <w:szCs w:val="24"/>
              </w:rPr>
              <w:t>Scope of policy</w:t>
            </w:r>
          </w:p>
        </w:tc>
      </w:tr>
      <w:tr w:rsidR="00D214D6" w14:paraId="35FE7FC3" w14:textId="77777777" w:rsidTr="007C49E0">
        <w:tc>
          <w:tcPr>
            <w:tcW w:w="10055" w:type="dxa"/>
            <w:shd w:val="clear" w:color="auto" w:fill="FFFFFF" w:themeFill="background1"/>
          </w:tcPr>
          <w:p w14:paraId="1458C971" w14:textId="584BB0E7" w:rsidR="00D214D6" w:rsidRPr="00D214D6" w:rsidRDefault="00D214D6" w:rsidP="00D214D6">
            <w:pPr>
              <w:pStyle w:val="PlainText"/>
              <w:rPr>
                <w:rFonts w:asciiTheme="minorHAnsi" w:hAnsiTheme="minorHAnsi"/>
                <w:sz w:val="24"/>
                <w:szCs w:val="24"/>
              </w:rPr>
            </w:pPr>
            <w:r w:rsidRPr="00D214D6">
              <w:rPr>
                <w:rFonts w:asciiTheme="minorHAnsi" w:hAnsiTheme="minorHAnsi"/>
                <w:sz w:val="24"/>
                <w:szCs w:val="24"/>
              </w:rPr>
              <w:t xml:space="preserve">This policy applies to </w:t>
            </w:r>
            <w:r w:rsidR="006357EA">
              <w:rPr>
                <w:rFonts w:asciiTheme="minorHAnsi" w:hAnsiTheme="minorHAnsi"/>
                <w:sz w:val="24"/>
                <w:szCs w:val="24"/>
              </w:rPr>
              <w:t>anti-social behaviour</w:t>
            </w:r>
            <w:r w:rsidR="00C13E53">
              <w:rPr>
                <w:rFonts w:asciiTheme="minorHAnsi" w:hAnsiTheme="minorHAnsi"/>
                <w:sz w:val="24"/>
                <w:szCs w:val="24"/>
              </w:rPr>
              <w:t xml:space="preserve"> c</w:t>
            </w:r>
            <w:r w:rsidR="000B5F20">
              <w:rPr>
                <w:rFonts w:asciiTheme="minorHAnsi" w:hAnsiTheme="minorHAnsi"/>
                <w:sz w:val="24"/>
                <w:szCs w:val="24"/>
              </w:rPr>
              <w:t>arried out</w:t>
            </w:r>
            <w:r w:rsidR="00C13E53">
              <w:rPr>
                <w:rFonts w:asciiTheme="minorHAnsi" w:hAnsiTheme="minorHAnsi"/>
                <w:sz w:val="24"/>
                <w:szCs w:val="24"/>
              </w:rPr>
              <w:t xml:space="preserve"> </w:t>
            </w:r>
            <w:r w:rsidR="00EF5285">
              <w:rPr>
                <w:rFonts w:asciiTheme="minorHAnsi" w:hAnsiTheme="minorHAnsi"/>
                <w:sz w:val="24"/>
                <w:szCs w:val="24"/>
              </w:rPr>
              <w:t xml:space="preserve">in the locality of our homes, </w:t>
            </w:r>
            <w:r w:rsidR="00C13E53">
              <w:rPr>
                <w:rFonts w:asciiTheme="minorHAnsi" w:hAnsiTheme="minorHAnsi"/>
                <w:sz w:val="24"/>
                <w:szCs w:val="24"/>
              </w:rPr>
              <w:t>by people</w:t>
            </w:r>
            <w:r w:rsidR="006357EA">
              <w:rPr>
                <w:rFonts w:asciiTheme="minorHAnsi" w:hAnsiTheme="minorHAnsi"/>
                <w:sz w:val="24"/>
                <w:szCs w:val="24"/>
              </w:rPr>
              <w:t xml:space="preserve"> who live in or visit </w:t>
            </w:r>
            <w:r w:rsidRPr="00D214D6">
              <w:rPr>
                <w:rFonts w:asciiTheme="minorHAnsi" w:hAnsiTheme="minorHAnsi"/>
                <w:sz w:val="24"/>
                <w:szCs w:val="24"/>
              </w:rPr>
              <w:t>any property owned</w:t>
            </w:r>
            <w:r w:rsidR="006357EA">
              <w:rPr>
                <w:rFonts w:asciiTheme="minorHAnsi" w:hAnsiTheme="minorHAnsi"/>
                <w:sz w:val="24"/>
                <w:szCs w:val="24"/>
              </w:rPr>
              <w:t>, part owned</w:t>
            </w:r>
            <w:r w:rsidRPr="00D214D6">
              <w:rPr>
                <w:rFonts w:asciiTheme="minorHAnsi" w:hAnsiTheme="minorHAnsi"/>
                <w:sz w:val="24"/>
                <w:szCs w:val="24"/>
              </w:rPr>
              <w:t xml:space="preserve"> or managed by us</w:t>
            </w:r>
            <w:r w:rsidR="00F76B61">
              <w:rPr>
                <w:rFonts w:asciiTheme="minorHAnsi" w:hAnsiTheme="minorHAnsi"/>
                <w:sz w:val="24"/>
                <w:szCs w:val="24"/>
              </w:rPr>
              <w:t>.</w:t>
            </w:r>
            <w:r w:rsidRPr="00D214D6">
              <w:rPr>
                <w:rFonts w:asciiTheme="minorHAnsi" w:hAnsiTheme="minorHAnsi"/>
                <w:sz w:val="24"/>
                <w:szCs w:val="24"/>
              </w:rPr>
              <w:t xml:space="preserve">  </w:t>
            </w:r>
          </w:p>
          <w:p w14:paraId="2D34B5C4" w14:textId="77777777" w:rsidR="00D214D6" w:rsidRPr="00D214D6" w:rsidRDefault="00D214D6" w:rsidP="00D214D6">
            <w:pPr>
              <w:pStyle w:val="PlainText"/>
              <w:rPr>
                <w:rFonts w:asciiTheme="minorHAnsi" w:hAnsiTheme="minorHAnsi"/>
                <w:sz w:val="24"/>
                <w:szCs w:val="24"/>
              </w:rPr>
            </w:pPr>
          </w:p>
          <w:p w14:paraId="5A2DDF24" w14:textId="2560E6F7" w:rsidR="00D214D6" w:rsidRPr="008130B1" w:rsidRDefault="00D214D6" w:rsidP="00D214D6">
            <w:pPr>
              <w:pStyle w:val="PlainText"/>
              <w:rPr>
                <w:rFonts w:ascii="Century Gothic" w:hAnsi="Century Gothic"/>
                <w:sz w:val="24"/>
                <w:szCs w:val="24"/>
              </w:rPr>
            </w:pPr>
            <w:r w:rsidRPr="00D214D6">
              <w:rPr>
                <w:rFonts w:asciiTheme="minorHAnsi" w:hAnsiTheme="minorHAnsi"/>
                <w:sz w:val="24"/>
                <w:szCs w:val="24"/>
              </w:rPr>
              <w:t xml:space="preserve">The policy is </w:t>
            </w:r>
            <w:r w:rsidR="00A55D6D">
              <w:rPr>
                <w:rFonts w:asciiTheme="minorHAnsi" w:hAnsiTheme="minorHAnsi"/>
                <w:sz w:val="24"/>
                <w:szCs w:val="24"/>
              </w:rPr>
              <w:t>essential</w:t>
            </w:r>
            <w:r w:rsidR="00C13E53">
              <w:rPr>
                <w:rFonts w:asciiTheme="minorHAnsi" w:hAnsiTheme="minorHAnsi"/>
                <w:sz w:val="24"/>
                <w:szCs w:val="24"/>
              </w:rPr>
              <w:t xml:space="preserve"> for n</w:t>
            </w:r>
            <w:r w:rsidRPr="00D214D6">
              <w:rPr>
                <w:rFonts w:asciiTheme="minorHAnsi" w:hAnsiTheme="minorHAnsi"/>
                <w:sz w:val="24"/>
                <w:szCs w:val="24"/>
              </w:rPr>
              <w:t xml:space="preserve">eighbourhood </w:t>
            </w:r>
            <w:r w:rsidR="00C13E53">
              <w:rPr>
                <w:rFonts w:asciiTheme="minorHAnsi" w:hAnsiTheme="minorHAnsi"/>
                <w:sz w:val="24"/>
                <w:szCs w:val="24"/>
              </w:rPr>
              <w:t>officers</w:t>
            </w:r>
            <w:r w:rsidRPr="00D214D6">
              <w:rPr>
                <w:rFonts w:asciiTheme="minorHAnsi" w:hAnsiTheme="minorHAnsi"/>
                <w:sz w:val="24"/>
                <w:szCs w:val="24"/>
              </w:rPr>
              <w:t xml:space="preserve"> and </w:t>
            </w:r>
            <w:r w:rsidR="00C13E53">
              <w:rPr>
                <w:rFonts w:asciiTheme="minorHAnsi" w:hAnsiTheme="minorHAnsi"/>
                <w:sz w:val="24"/>
                <w:szCs w:val="24"/>
              </w:rPr>
              <w:t xml:space="preserve">tenancy enforcement </w:t>
            </w:r>
            <w:r w:rsidRPr="00D214D6">
              <w:rPr>
                <w:rFonts w:asciiTheme="minorHAnsi" w:hAnsiTheme="minorHAnsi"/>
                <w:sz w:val="24"/>
                <w:szCs w:val="24"/>
              </w:rPr>
              <w:t>officers</w:t>
            </w:r>
            <w:r w:rsidR="00C13E53">
              <w:rPr>
                <w:rFonts w:asciiTheme="minorHAnsi" w:hAnsiTheme="minorHAnsi"/>
                <w:sz w:val="24"/>
                <w:szCs w:val="24"/>
              </w:rPr>
              <w:t xml:space="preserve"> who manage ASB cases. </w:t>
            </w:r>
            <w:r w:rsidR="00003DDB">
              <w:rPr>
                <w:rFonts w:asciiTheme="minorHAnsi" w:hAnsiTheme="minorHAnsi"/>
                <w:sz w:val="24"/>
                <w:szCs w:val="24"/>
              </w:rPr>
              <w:t>I</w:t>
            </w:r>
            <w:r w:rsidR="00C13E53">
              <w:rPr>
                <w:rFonts w:asciiTheme="minorHAnsi" w:hAnsiTheme="minorHAnsi"/>
                <w:sz w:val="24"/>
                <w:szCs w:val="24"/>
              </w:rPr>
              <w:t>t will</w:t>
            </w:r>
            <w:r w:rsidR="00003DDB">
              <w:rPr>
                <w:rFonts w:asciiTheme="minorHAnsi" w:hAnsiTheme="minorHAnsi"/>
                <w:sz w:val="24"/>
                <w:szCs w:val="24"/>
              </w:rPr>
              <w:t xml:space="preserve"> </w:t>
            </w:r>
            <w:r w:rsidR="00C13E53">
              <w:rPr>
                <w:rFonts w:asciiTheme="minorHAnsi" w:hAnsiTheme="minorHAnsi"/>
                <w:sz w:val="24"/>
                <w:szCs w:val="24"/>
              </w:rPr>
              <w:t xml:space="preserve">be </w:t>
            </w:r>
            <w:r w:rsidR="00003DDB">
              <w:rPr>
                <w:rFonts w:asciiTheme="minorHAnsi" w:hAnsiTheme="minorHAnsi"/>
                <w:sz w:val="24"/>
                <w:szCs w:val="24"/>
              </w:rPr>
              <w:t>important</w:t>
            </w:r>
            <w:r w:rsidR="00C13E53">
              <w:rPr>
                <w:rFonts w:asciiTheme="minorHAnsi" w:hAnsiTheme="minorHAnsi"/>
                <w:sz w:val="24"/>
                <w:szCs w:val="24"/>
              </w:rPr>
              <w:t xml:space="preserve"> to customer experience teams and te</w:t>
            </w:r>
            <w:r w:rsidRPr="00D214D6">
              <w:rPr>
                <w:rFonts w:asciiTheme="minorHAnsi" w:hAnsiTheme="minorHAnsi"/>
                <w:sz w:val="24"/>
                <w:szCs w:val="24"/>
              </w:rPr>
              <w:t>nancy support teams</w:t>
            </w:r>
            <w:r w:rsidR="00C13E53">
              <w:rPr>
                <w:rFonts w:asciiTheme="minorHAnsi" w:hAnsiTheme="minorHAnsi"/>
                <w:sz w:val="24"/>
                <w:szCs w:val="24"/>
              </w:rPr>
              <w:t xml:space="preserve"> who </w:t>
            </w:r>
            <w:r w:rsidR="00FE1CCC">
              <w:rPr>
                <w:rFonts w:asciiTheme="minorHAnsi" w:hAnsiTheme="minorHAnsi"/>
                <w:sz w:val="24"/>
                <w:szCs w:val="24"/>
              </w:rPr>
              <w:t xml:space="preserve">may be in contact </w:t>
            </w:r>
            <w:r w:rsidR="00EE18D7">
              <w:rPr>
                <w:rFonts w:asciiTheme="minorHAnsi" w:hAnsiTheme="minorHAnsi"/>
                <w:sz w:val="24"/>
                <w:szCs w:val="24"/>
              </w:rPr>
              <w:t xml:space="preserve">with customers who </w:t>
            </w:r>
            <w:r w:rsidR="00FE1CCC">
              <w:rPr>
                <w:rFonts w:asciiTheme="minorHAnsi" w:hAnsiTheme="minorHAnsi"/>
                <w:sz w:val="24"/>
                <w:szCs w:val="24"/>
              </w:rPr>
              <w:t>are involved</w:t>
            </w:r>
            <w:r w:rsidR="00EE18D7">
              <w:rPr>
                <w:rFonts w:asciiTheme="minorHAnsi" w:hAnsiTheme="minorHAnsi"/>
                <w:sz w:val="24"/>
                <w:szCs w:val="24"/>
              </w:rPr>
              <w:t xml:space="preserve"> in ASB</w:t>
            </w:r>
            <w:r w:rsidR="001677C1">
              <w:rPr>
                <w:rFonts w:asciiTheme="minorHAnsi" w:hAnsiTheme="minorHAnsi"/>
                <w:sz w:val="24"/>
                <w:szCs w:val="24"/>
              </w:rPr>
              <w:t xml:space="preserve"> cases</w:t>
            </w:r>
            <w:r w:rsidR="00EE18D7">
              <w:rPr>
                <w:rFonts w:asciiTheme="minorHAnsi" w:hAnsiTheme="minorHAnsi"/>
                <w:sz w:val="24"/>
                <w:szCs w:val="24"/>
              </w:rPr>
              <w:t>.</w:t>
            </w:r>
            <w:r w:rsidRPr="00D214D6">
              <w:rPr>
                <w:rFonts w:asciiTheme="minorHAnsi" w:hAnsiTheme="minorHAnsi"/>
                <w:sz w:val="24"/>
                <w:szCs w:val="24"/>
              </w:rPr>
              <w:t xml:space="preserve"> </w:t>
            </w:r>
            <w:r w:rsidR="00003DDB">
              <w:rPr>
                <w:rFonts w:asciiTheme="minorHAnsi" w:hAnsiTheme="minorHAnsi"/>
                <w:sz w:val="24"/>
                <w:szCs w:val="24"/>
              </w:rPr>
              <w:t>It could also be relevant to any members of staff who witness ASB whilst at work.</w:t>
            </w:r>
          </w:p>
          <w:p w14:paraId="2CD65819" w14:textId="77777777" w:rsidR="00D214D6" w:rsidRPr="008130B1" w:rsidRDefault="00D214D6" w:rsidP="00D214D6">
            <w:pPr>
              <w:pStyle w:val="PlainText"/>
              <w:rPr>
                <w:rFonts w:ascii="Century Gothic" w:hAnsi="Century Gothic"/>
                <w:sz w:val="24"/>
                <w:szCs w:val="24"/>
              </w:rPr>
            </w:pPr>
          </w:p>
        </w:tc>
      </w:tr>
      <w:tr w:rsidR="003E33E0" w14:paraId="42C9D936" w14:textId="77777777" w:rsidTr="007C49E0">
        <w:tc>
          <w:tcPr>
            <w:tcW w:w="10055" w:type="dxa"/>
            <w:shd w:val="clear" w:color="auto" w:fill="333376"/>
          </w:tcPr>
          <w:p w14:paraId="7F783D05" w14:textId="77777777" w:rsidR="003E33E0" w:rsidRPr="00BF5FD6" w:rsidRDefault="003E33E0"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Policy statement</w:t>
            </w:r>
          </w:p>
        </w:tc>
      </w:tr>
      <w:tr w:rsidR="00F76B61" w14:paraId="0884D4B2" w14:textId="77777777" w:rsidTr="007C49E0">
        <w:tc>
          <w:tcPr>
            <w:tcW w:w="10055" w:type="dxa"/>
            <w:shd w:val="clear" w:color="auto" w:fill="FFFFFF" w:themeFill="background1"/>
          </w:tcPr>
          <w:p w14:paraId="549EB1C6" w14:textId="77777777" w:rsidR="00F76B61" w:rsidRPr="00F76B61" w:rsidRDefault="00DE0B97" w:rsidP="00F76B61">
            <w:pPr>
              <w:pStyle w:val="NormalWeb"/>
              <w:spacing w:before="0" w:beforeAutospacing="0" w:after="0" w:afterAutospacing="0"/>
              <w:rPr>
                <w:rFonts w:asciiTheme="minorHAnsi" w:hAnsiTheme="minorHAnsi"/>
              </w:rPr>
            </w:pPr>
            <w:r>
              <w:rPr>
                <w:rFonts w:asciiTheme="minorHAnsi" w:hAnsiTheme="minorHAnsi"/>
              </w:rPr>
              <w:t>T</w:t>
            </w:r>
            <w:r w:rsidR="00F76B61" w:rsidRPr="00F76B61">
              <w:rPr>
                <w:rFonts w:asciiTheme="minorHAnsi" w:hAnsiTheme="minorHAnsi"/>
              </w:rPr>
              <w:t xml:space="preserve">his Policy sets out what we expect from our customers and what they can expect from us. </w:t>
            </w:r>
          </w:p>
          <w:p w14:paraId="6716EBDE" w14:textId="77777777" w:rsidR="00352C36" w:rsidRDefault="00352C36" w:rsidP="00F76B61">
            <w:pPr>
              <w:pStyle w:val="NormalWeb"/>
              <w:spacing w:before="0" w:beforeAutospacing="0" w:after="0" w:afterAutospacing="0"/>
              <w:rPr>
                <w:rFonts w:asciiTheme="minorHAnsi" w:hAnsiTheme="minorHAnsi"/>
              </w:rPr>
            </w:pPr>
          </w:p>
          <w:p w14:paraId="756395E9" w14:textId="77777777" w:rsidR="006357EA" w:rsidRPr="00D214D6" w:rsidRDefault="008817F5" w:rsidP="006357EA">
            <w:pPr>
              <w:pStyle w:val="PlainText"/>
              <w:rPr>
                <w:rFonts w:asciiTheme="minorHAnsi" w:hAnsiTheme="minorHAnsi"/>
                <w:sz w:val="24"/>
                <w:szCs w:val="24"/>
              </w:rPr>
            </w:pPr>
            <w:r>
              <w:rPr>
                <w:rFonts w:asciiTheme="minorHAnsi" w:hAnsiTheme="minorHAnsi"/>
                <w:sz w:val="24"/>
                <w:szCs w:val="24"/>
              </w:rPr>
              <w:t>We</w:t>
            </w:r>
            <w:r w:rsidR="006357EA" w:rsidRPr="00D214D6">
              <w:rPr>
                <w:rFonts w:asciiTheme="minorHAnsi" w:hAnsiTheme="minorHAnsi"/>
                <w:sz w:val="24"/>
                <w:szCs w:val="24"/>
              </w:rPr>
              <w:t xml:space="preserve"> aim to stop the </w:t>
            </w:r>
            <w:r w:rsidR="00FE1E75">
              <w:rPr>
                <w:rFonts w:asciiTheme="minorHAnsi" w:hAnsiTheme="minorHAnsi"/>
                <w:sz w:val="24"/>
                <w:szCs w:val="24"/>
              </w:rPr>
              <w:t>b</w:t>
            </w:r>
            <w:r w:rsidR="006357EA" w:rsidRPr="00D214D6">
              <w:rPr>
                <w:rFonts w:asciiTheme="minorHAnsi" w:hAnsiTheme="minorHAnsi"/>
                <w:sz w:val="24"/>
                <w:szCs w:val="24"/>
              </w:rPr>
              <w:t>ehaviour</w:t>
            </w:r>
            <w:r w:rsidR="00FE1E75">
              <w:rPr>
                <w:rFonts w:asciiTheme="minorHAnsi" w:hAnsiTheme="minorHAnsi"/>
                <w:sz w:val="24"/>
                <w:szCs w:val="24"/>
              </w:rPr>
              <w:t xml:space="preserve"> that is causing issues</w:t>
            </w:r>
            <w:r w:rsidR="001677C1">
              <w:rPr>
                <w:rFonts w:asciiTheme="minorHAnsi" w:hAnsiTheme="minorHAnsi"/>
                <w:sz w:val="24"/>
                <w:szCs w:val="24"/>
              </w:rPr>
              <w:t xml:space="preserve"> and</w:t>
            </w:r>
            <w:r w:rsidR="006357EA" w:rsidRPr="00D214D6">
              <w:rPr>
                <w:rFonts w:asciiTheme="minorHAnsi" w:hAnsiTheme="minorHAnsi"/>
                <w:sz w:val="24"/>
                <w:szCs w:val="24"/>
              </w:rPr>
              <w:t xml:space="preserve"> </w:t>
            </w:r>
            <w:r w:rsidR="00B5447E">
              <w:rPr>
                <w:rFonts w:asciiTheme="minorHAnsi" w:hAnsiTheme="minorHAnsi"/>
                <w:sz w:val="24"/>
                <w:szCs w:val="24"/>
              </w:rPr>
              <w:t>prevent</w:t>
            </w:r>
            <w:r w:rsidR="001677C1">
              <w:rPr>
                <w:rFonts w:asciiTheme="minorHAnsi" w:hAnsiTheme="minorHAnsi"/>
                <w:sz w:val="24"/>
                <w:szCs w:val="24"/>
              </w:rPr>
              <w:t xml:space="preserve"> it st</w:t>
            </w:r>
            <w:r w:rsidR="00610298">
              <w:rPr>
                <w:rFonts w:asciiTheme="minorHAnsi" w:hAnsiTheme="minorHAnsi"/>
                <w:sz w:val="24"/>
                <w:szCs w:val="24"/>
              </w:rPr>
              <w:t>arting again</w:t>
            </w:r>
            <w:r w:rsidR="001677C1">
              <w:rPr>
                <w:rFonts w:asciiTheme="minorHAnsi" w:hAnsiTheme="minorHAnsi"/>
                <w:sz w:val="24"/>
                <w:szCs w:val="24"/>
              </w:rPr>
              <w:t>. In most cases we do this by helping customers recognise the impact of their behaviour, understand the consequences if it continues</w:t>
            </w:r>
            <w:r w:rsidR="00B5447E">
              <w:rPr>
                <w:rFonts w:asciiTheme="minorHAnsi" w:hAnsiTheme="minorHAnsi"/>
                <w:sz w:val="24"/>
                <w:szCs w:val="24"/>
              </w:rPr>
              <w:t>,</w:t>
            </w:r>
            <w:r w:rsidR="001677C1">
              <w:rPr>
                <w:rFonts w:asciiTheme="minorHAnsi" w:hAnsiTheme="minorHAnsi"/>
                <w:sz w:val="24"/>
                <w:szCs w:val="24"/>
              </w:rPr>
              <w:t xml:space="preserve"> and help them making lasting changes. </w:t>
            </w:r>
            <w:r w:rsidR="00610298">
              <w:rPr>
                <w:rFonts w:asciiTheme="minorHAnsi" w:hAnsiTheme="minorHAnsi"/>
                <w:sz w:val="24"/>
                <w:szCs w:val="24"/>
              </w:rPr>
              <w:t>In</w:t>
            </w:r>
            <w:r w:rsidR="00FE1E75">
              <w:rPr>
                <w:rFonts w:asciiTheme="minorHAnsi" w:hAnsiTheme="minorHAnsi"/>
                <w:sz w:val="24"/>
                <w:szCs w:val="24"/>
              </w:rPr>
              <w:t xml:space="preserve"> very serious cases</w:t>
            </w:r>
            <w:r w:rsidR="00610298">
              <w:rPr>
                <w:rFonts w:asciiTheme="minorHAnsi" w:hAnsiTheme="minorHAnsi"/>
                <w:sz w:val="24"/>
                <w:szCs w:val="24"/>
              </w:rPr>
              <w:t>, we m</w:t>
            </w:r>
            <w:r w:rsidR="001677C1">
              <w:rPr>
                <w:rFonts w:asciiTheme="minorHAnsi" w:hAnsiTheme="minorHAnsi"/>
                <w:sz w:val="24"/>
                <w:szCs w:val="24"/>
              </w:rPr>
              <w:t>ight</w:t>
            </w:r>
            <w:r w:rsidR="00610298">
              <w:rPr>
                <w:rFonts w:asciiTheme="minorHAnsi" w:hAnsiTheme="minorHAnsi"/>
                <w:sz w:val="24"/>
                <w:szCs w:val="24"/>
              </w:rPr>
              <w:t xml:space="preserve"> start legal action straight away with the aim of keeping residents and staff safe</w:t>
            </w:r>
            <w:r w:rsidR="006357EA" w:rsidRPr="00D214D6">
              <w:rPr>
                <w:rFonts w:asciiTheme="minorHAnsi" w:hAnsiTheme="minorHAnsi"/>
                <w:sz w:val="24"/>
                <w:szCs w:val="24"/>
              </w:rPr>
              <w:t xml:space="preserve">. </w:t>
            </w:r>
          </w:p>
          <w:p w14:paraId="087B0BED" w14:textId="77777777" w:rsidR="006357EA" w:rsidRDefault="006357EA" w:rsidP="00F76B61">
            <w:pPr>
              <w:pStyle w:val="NormalWeb"/>
              <w:spacing w:before="0" w:beforeAutospacing="0" w:after="0" w:afterAutospacing="0"/>
              <w:rPr>
                <w:rFonts w:asciiTheme="minorHAnsi" w:hAnsiTheme="minorHAnsi"/>
              </w:rPr>
            </w:pPr>
          </w:p>
          <w:p w14:paraId="7385355F" w14:textId="77777777" w:rsidR="00610298" w:rsidRPr="00F76B61" w:rsidRDefault="00610298" w:rsidP="00F76B61">
            <w:pPr>
              <w:pStyle w:val="NormalWeb"/>
              <w:spacing w:before="0" w:beforeAutospacing="0" w:after="0" w:afterAutospacing="0"/>
              <w:rPr>
                <w:rFonts w:asciiTheme="minorHAnsi" w:hAnsiTheme="minorHAnsi"/>
              </w:rPr>
            </w:pPr>
            <w:r>
              <w:rPr>
                <w:rFonts w:asciiTheme="minorHAnsi" w:hAnsiTheme="minorHAnsi"/>
              </w:rPr>
              <w:t>We</w:t>
            </w:r>
            <w:r w:rsidR="001677C1">
              <w:rPr>
                <w:rFonts w:asciiTheme="minorHAnsi" w:hAnsiTheme="minorHAnsi"/>
              </w:rPr>
              <w:t>’</w:t>
            </w:r>
            <w:r>
              <w:rPr>
                <w:rFonts w:asciiTheme="minorHAnsi" w:hAnsiTheme="minorHAnsi"/>
              </w:rPr>
              <w:t>ll meet our aims by:</w:t>
            </w:r>
            <w:r w:rsidR="00DE0B97">
              <w:rPr>
                <w:rFonts w:asciiTheme="minorHAnsi" w:hAnsiTheme="minorHAnsi"/>
              </w:rPr>
              <w:t xml:space="preserve"> </w:t>
            </w:r>
          </w:p>
          <w:p w14:paraId="585D7924" w14:textId="77777777" w:rsidR="00F76B61" w:rsidRDefault="00F76B61" w:rsidP="00352C36">
            <w:pPr>
              <w:pStyle w:val="NormalWeb"/>
              <w:numPr>
                <w:ilvl w:val="0"/>
                <w:numId w:val="8"/>
              </w:numPr>
              <w:spacing w:before="0" w:beforeAutospacing="0" w:after="0" w:afterAutospacing="0"/>
              <w:ind w:left="284" w:hanging="284"/>
              <w:rPr>
                <w:rFonts w:asciiTheme="minorHAnsi" w:hAnsiTheme="minorHAnsi"/>
              </w:rPr>
            </w:pPr>
            <w:r w:rsidRPr="00F76B61">
              <w:rPr>
                <w:rFonts w:asciiTheme="minorHAnsi" w:hAnsiTheme="minorHAnsi"/>
              </w:rPr>
              <w:t>Assess</w:t>
            </w:r>
            <w:r w:rsidR="00610298">
              <w:rPr>
                <w:rFonts w:asciiTheme="minorHAnsi" w:hAnsiTheme="minorHAnsi"/>
              </w:rPr>
              <w:t>ing</w:t>
            </w:r>
            <w:r w:rsidRPr="00F76B61">
              <w:rPr>
                <w:rFonts w:asciiTheme="minorHAnsi" w:hAnsiTheme="minorHAnsi"/>
              </w:rPr>
              <w:t xml:space="preserve"> and prioritis</w:t>
            </w:r>
            <w:r w:rsidR="00610298">
              <w:rPr>
                <w:rFonts w:asciiTheme="minorHAnsi" w:hAnsiTheme="minorHAnsi"/>
              </w:rPr>
              <w:t>ing</w:t>
            </w:r>
            <w:r w:rsidRPr="00F76B61">
              <w:rPr>
                <w:rFonts w:asciiTheme="minorHAnsi" w:hAnsiTheme="minorHAnsi"/>
              </w:rPr>
              <w:t xml:space="preserve"> </w:t>
            </w:r>
            <w:r w:rsidR="00610298">
              <w:rPr>
                <w:rFonts w:asciiTheme="minorHAnsi" w:hAnsiTheme="minorHAnsi"/>
              </w:rPr>
              <w:t>ASB ca</w:t>
            </w:r>
            <w:r w:rsidRPr="00F76B61">
              <w:rPr>
                <w:rFonts w:asciiTheme="minorHAnsi" w:hAnsiTheme="minorHAnsi"/>
              </w:rPr>
              <w:t>ses to ensure our resources are targeted and used efficiently</w:t>
            </w:r>
          </w:p>
          <w:p w14:paraId="14FD4F32" w14:textId="77777777" w:rsidR="00B36752" w:rsidRPr="00F76B61" w:rsidRDefault="00AE4A68" w:rsidP="00352C36">
            <w:pPr>
              <w:pStyle w:val="NormalWeb"/>
              <w:numPr>
                <w:ilvl w:val="0"/>
                <w:numId w:val="8"/>
              </w:numPr>
              <w:spacing w:before="0" w:beforeAutospacing="0" w:after="0" w:afterAutospacing="0"/>
              <w:ind w:left="284" w:hanging="284"/>
              <w:rPr>
                <w:rFonts w:asciiTheme="minorHAnsi" w:hAnsiTheme="minorHAnsi"/>
              </w:rPr>
            </w:pPr>
            <w:r>
              <w:rPr>
                <w:rFonts w:asciiTheme="minorHAnsi" w:hAnsiTheme="minorHAnsi"/>
              </w:rPr>
              <w:t>Having a</w:t>
            </w:r>
            <w:r w:rsidR="00B36752">
              <w:rPr>
                <w:rFonts w:asciiTheme="minorHAnsi" w:hAnsiTheme="minorHAnsi"/>
              </w:rPr>
              <w:t xml:space="preserve"> specialist tenancy enforcement team to manage high level cases and legal action</w:t>
            </w:r>
          </w:p>
          <w:p w14:paraId="54D3E0F8" w14:textId="77777777" w:rsidR="00F76B61" w:rsidRPr="00F76B61" w:rsidRDefault="00F76B61" w:rsidP="00352C36">
            <w:pPr>
              <w:pStyle w:val="NormalWeb"/>
              <w:numPr>
                <w:ilvl w:val="0"/>
                <w:numId w:val="8"/>
              </w:numPr>
              <w:spacing w:before="0" w:beforeAutospacing="0" w:after="0" w:afterAutospacing="0"/>
              <w:ind w:left="284" w:hanging="284"/>
              <w:rPr>
                <w:rFonts w:asciiTheme="minorHAnsi" w:hAnsiTheme="minorHAnsi"/>
              </w:rPr>
            </w:pPr>
            <w:r w:rsidRPr="00F76B61">
              <w:rPr>
                <w:rFonts w:asciiTheme="minorHAnsi" w:hAnsiTheme="minorHAnsi"/>
              </w:rPr>
              <w:t>Tak</w:t>
            </w:r>
            <w:r w:rsidR="00B36752">
              <w:rPr>
                <w:rFonts w:asciiTheme="minorHAnsi" w:hAnsiTheme="minorHAnsi"/>
              </w:rPr>
              <w:t>ing</w:t>
            </w:r>
            <w:r w:rsidRPr="00F76B61">
              <w:rPr>
                <w:rFonts w:asciiTheme="minorHAnsi" w:hAnsiTheme="minorHAnsi"/>
              </w:rPr>
              <w:t xml:space="preserve"> appropriate and proportional action</w:t>
            </w:r>
            <w:r w:rsidR="00610298">
              <w:rPr>
                <w:rFonts w:asciiTheme="minorHAnsi" w:hAnsiTheme="minorHAnsi"/>
              </w:rPr>
              <w:t xml:space="preserve"> when there is </w:t>
            </w:r>
            <w:r w:rsidR="00B36752">
              <w:rPr>
                <w:rFonts w:asciiTheme="minorHAnsi" w:hAnsiTheme="minorHAnsi"/>
              </w:rPr>
              <w:t>enough</w:t>
            </w:r>
            <w:r w:rsidR="00610298">
              <w:rPr>
                <w:rFonts w:asciiTheme="minorHAnsi" w:hAnsiTheme="minorHAnsi"/>
              </w:rPr>
              <w:t xml:space="preserve"> evidence</w:t>
            </w:r>
          </w:p>
          <w:p w14:paraId="5F6A5F96" w14:textId="77777777" w:rsidR="00FE1CCC" w:rsidRDefault="00FE1CCC" w:rsidP="00FE1CCC">
            <w:pPr>
              <w:pStyle w:val="PlainText"/>
              <w:numPr>
                <w:ilvl w:val="0"/>
                <w:numId w:val="8"/>
              </w:numPr>
              <w:ind w:left="284" w:hanging="284"/>
              <w:rPr>
                <w:rFonts w:asciiTheme="minorHAnsi" w:hAnsiTheme="minorHAnsi"/>
                <w:sz w:val="24"/>
                <w:szCs w:val="24"/>
              </w:rPr>
            </w:pPr>
            <w:r w:rsidRPr="00F76B61">
              <w:rPr>
                <w:rFonts w:asciiTheme="minorHAnsi" w:hAnsiTheme="minorHAnsi"/>
                <w:sz w:val="24"/>
                <w:szCs w:val="24"/>
              </w:rPr>
              <w:t>Promot</w:t>
            </w:r>
            <w:r>
              <w:rPr>
                <w:rFonts w:asciiTheme="minorHAnsi" w:hAnsiTheme="minorHAnsi"/>
                <w:sz w:val="24"/>
                <w:szCs w:val="24"/>
              </w:rPr>
              <w:t>ing</w:t>
            </w:r>
            <w:r w:rsidRPr="00F76B61">
              <w:rPr>
                <w:rFonts w:asciiTheme="minorHAnsi" w:hAnsiTheme="minorHAnsi"/>
                <w:sz w:val="24"/>
                <w:szCs w:val="24"/>
              </w:rPr>
              <w:t xml:space="preserve"> a customer-centred approach</w:t>
            </w:r>
            <w:r>
              <w:rPr>
                <w:rFonts w:asciiTheme="minorHAnsi" w:hAnsiTheme="minorHAnsi"/>
                <w:sz w:val="24"/>
                <w:szCs w:val="24"/>
              </w:rPr>
              <w:t>,</w:t>
            </w:r>
            <w:r w:rsidRPr="00F76B61">
              <w:rPr>
                <w:rFonts w:asciiTheme="minorHAnsi" w:hAnsiTheme="minorHAnsi"/>
                <w:sz w:val="24"/>
                <w:szCs w:val="24"/>
              </w:rPr>
              <w:t xml:space="preserve"> providing support to victim</w:t>
            </w:r>
            <w:r>
              <w:rPr>
                <w:rFonts w:asciiTheme="minorHAnsi" w:hAnsiTheme="minorHAnsi"/>
                <w:sz w:val="24"/>
                <w:szCs w:val="24"/>
              </w:rPr>
              <w:t xml:space="preserve">s and </w:t>
            </w:r>
            <w:r w:rsidRPr="00F76B61">
              <w:rPr>
                <w:rFonts w:asciiTheme="minorHAnsi" w:hAnsiTheme="minorHAnsi"/>
                <w:sz w:val="24"/>
                <w:szCs w:val="24"/>
              </w:rPr>
              <w:t>witnesses</w:t>
            </w:r>
          </w:p>
          <w:p w14:paraId="0EE1E100" w14:textId="77777777" w:rsidR="00F76B61" w:rsidRPr="00F76B61" w:rsidRDefault="00F76B61" w:rsidP="00352C36">
            <w:pPr>
              <w:pStyle w:val="NormalWeb"/>
              <w:numPr>
                <w:ilvl w:val="0"/>
                <w:numId w:val="8"/>
              </w:numPr>
              <w:spacing w:before="0" w:beforeAutospacing="0" w:after="0" w:afterAutospacing="0"/>
              <w:ind w:left="284" w:hanging="284"/>
              <w:rPr>
                <w:rFonts w:asciiTheme="minorHAnsi" w:hAnsiTheme="minorHAnsi"/>
              </w:rPr>
            </w:pPr>
            <w:r w:rsidRPr="00F76B61">
              <w:rPr>
                <w:rFonts w:asciiTheme="minorHAnsi" w:hAnsiTheme="minorHAnsi"/>
              </w:rPr>
              <w:t xml:space="preserve">Work with partner agencies </w:t>
            </w:r>
            <w:r w:rsidR="008817F5">
              <w:rPr>
                <w:rFonts w:asciiTheme="minorHAnsi" w:hAnsiTheme="minorHAnsi"/>
              </w:rPr>
              <w:t>to ensure that the most appropriate powers are used to tackle the issues</w:t>
            </w:r>
            <w:r w:rsidRPr="00F76B61">
              <w:rPr>
                <w:rFonts w:asciiTheme="minorHAnsi" w:hAnsiTheme="minorHAnsi"/>
              </w:rPr>
              <w:t xml:space="preserve"> </w:t>
            </w:r>
          </w:p>
          <w:p w14:paraId="0A8178DF" w14:textId="77777777" w:rsidR="008817F5" w:rsidRDefault="008817F5" w:rsidP="0041014A">
            <w:pPr>
              <w:pStyle w:val="PlainText"/>
              <w:rPr>
                <w:rFonts w:asciiTheme="minorHAnsi" w:hAnsiTheme="minorHAnsi"/>
                <w:sz w:val="24"/>
                <w:szCs w:val="24"/>
              </w:rPr>
            </w:pPr>
          </w:p>
          <w:p w14:paraId="2406BB82" w14:textId="00971656" w:rsidR="001E7D3D" w:rsidRPr="00F76B61" w:rsidRDefault="00F07110" w:rsidP="0041014A">
            <w:pPr>
              <w:pStyle w:val="PlainText"/>
              <w:rPr>
                <w:rFonts w:asciiTheme="minorHAnsi" w:hAnsiTheme="minorHAnsi"/>
                <w:sz w:val="24"/>
                <w:szCs w:val="24"/>
              </w:rPr>
            </w:pPr>
            <w:r>
              <w:rPr>
                <w:rFonts w:asciiTheme="minorHAnsi" w:hAnsiTheme="minorHAnsi"/>
                <w:sz w:val="24"/>
                <w:szCs w:val="24"/>
              </w:rPr>
              <w:t>Anti-social</w:t>
            </w:r>
            <w:r w:rsidR="00BB2AF2">
              <w:rPr>
                <w:rFonts w:asciiTheme="minorHAnsi" w:hAnsiTheme="minorHAnsi"/>
                <w:sz w:val="24"/>
                <w:szCs w:val="24"/>
              </w:rPr>
              <w:t xml:space="preserve"> behaviour can be subjective in nature so we will retain flex</w:t>
            </w:r>
            <w:r>
              <w:rPr>
                <w:rFonts w:asciiTheme="minorHAnsi" w:hAnsiTheme="minorHAnsi"/>
                <w:sz w:val="24"/>
                <w:szCs w:val="24"/>
              </w:rPr>
              <w:t>ibility in how we implement this policy to ensure that we are delivering the intended outcomes.</w:t>
            </w:r>
          </w:p>
          <w:p w14:paraId="3154426B" w14:textId="77777777" w:rsidR="00F76B61" w:rsidRPr="00F76B61" w:rsidRDefault="00F76B61" w:rsidP="00F76B61">
            <w:pPr>
              <w:pStyle w:val="PlainText"/>
              <w:rPr>
                <w:rFonts w:asciiTheme="minorHAnsi" w:hAnsiTheme="minorHAnsi"/>
                <w:sz w:val="24"/>
                <w:szCs w:val="24"/>
              </w:rPr>
            </w:pPr>
          </w:p>
        </w:tc>
      </w:tr>
      <w:tr w:rsidR="003E33E0" w14:paraId="3F73F379" w14:textId="77777777" w:rsidTr="007C49E0">
        <w:tc>
          <w:tcPr>
            <w:tcW w:w="10055" w:type="dxa"/>
            <w:shd w:val="clear" w:color="auto" w:fill="333376"/>
          </w:tcPr>
          <w:p w14:paraId="6AE071A0" w14:textId="77777777" w:rsidR="003E33E0" w:rsidRPr="00BF5FD6" w:rsidRDefault="003E33E0"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P</w:t>
            </w:r>
            <w:r w:rsidRPr="00BF5FD6">
              <w:rPr>
                <w:rFonts w:asciiTheme="minorHAnsi" w:hAnsiTheme="minorHAnsi"/>
                <w:b/>
                <w:color w:val="FFFFFF" w:themeColor="background1"/>
                <w:sz w:val="24"/>
                <w:szCs w:val="24"/>
                <w:shd w:val="clear" w:color="auto" w:fill="333376"/>
              </w:rPr>
              <w:t>olicy</w:t>
            </w:r>
          </w:p>
        </w:tc>
      </w:tr>
      <w:tr w:rsidR="00F76B61" w14:paraId="4B1D039C" w14:textId="77777777" w:rsidTr="007C49E0">
        <w:tc>
          <w:tcPr>
            <w:tcW w:w="10055" w:type="dxa"/>
            <w:shd w:val="clear" w:color="auto" w:fill="FFFFFF" w:themeFill="background1"/>
          </w:tcPr>
          <w:p w14:paraId="5E50359B" w14:textId="77777777" w:rsidR="00F76B61" w:rsidRPr="002D741A" w:rsidRDefault="00F76B61" w:rsidP="00FE01D8">
            <w:pPr>
              <w:pStyle w:val="PlainText"/>
              <w:rPr>
                <w:rFonts w:asciiTheme="minorHAnsi" w:hAnsiTheme="minorHAnsi"/>
                <w:b/>
                <w:sz w:val="24"/>
                <w:szCs w:val="24"/>
              </w:rPr>
            </w:pPr>
            <w:r w:rsidRPr="002D741A">
              <w:rPr>
                <w:rFonts w:asciiTheme="minorHAnsi" w:hAnsiTheme="minorHAnsi"/>
                <w:b/>
                <w:sz w:val="24"/>
                <w:szCs w:val="24"/>
              </w:rPr>
              <w:t xml:space="preserve">4.1 </w:t>
            </w:r>
            <w:r w:rsidR="00B65E39" w:rsidRPr="002D741A">
              <w:rPr>
                <w:rFonts w:asciiTheme="minorHAnsi" w:hAnsiTheme="minorHAnsi"/>
                <w:b/>
                <w:sz w:val="24"/>
                <w:szCs w:val="24"/>
              </w:rPr>
              <w:t>What is ASB?</w:t>
            </w:r>
          </w:p>
          <w:p w14:paraId="4625748B" w14:textId="77777777" w:rsidR="00F76B61" w:rsidRPr="00F76B61" w:rsidRDefault="00F76B61" w:rsidP="00F76B61">
            <w:pPr>
              <w:pStyle w:val="PlainText"/>
              <w:rPr>
                <w:rFonts w:asciiTheme="minorHAnsi" w:hAnsiTheme="minorHAnsi"/>
                <w:sz w:val="24"/>
                <w:szCs w:val="24"/>
              </w:rPr>
            </w:pPr>
          </w:p>
          <w:p w14:paraId="25F4CE4A" w14:textId="0A6058C2" w:rsidR="00F76B61" w:rsidRDefault="00E75701" w:rsidP="00F76B61">
            <w:pPr>
              <w:pStyle w:val="PlainText"/>
              <w:rPr>
                <w:rFonts w:asciiTheme="minorHAnsi" w:hAnsiTheme="minorHAnsi"/>
                <w:sz w:val="24"/>
                <w:szCs w:val="24"/>
              </w:rPr>
            </w:pPr>
            <w:r>
              <w:rPr>
                <w:rFonts w:asciiTheme="minorHAnsi" w:hAnsiTheme="minorHAnsi"/>
                <w:sz w:val="24"/>
                <w:szCs w:val="24"/>
              </w:rPr>
              <w:t>ASB</w:t>
            </w:r>
            <w:r w:rsidR="00F07110">
              <w:rPr>
                <w:rFonts w:asciiTheme="minorHAnsi" w:hAnsiTheme="minorHAnsi"/>
                <w:sz w:val="24"/>
                <w:szCs w:val="24"/>
              </w:rPr>
              <w:t xml:space="preserve"> incorporates a very wide variety of behaviours ranging from for example, noise nuisance</w:t>
            </w:r>
            <w:r w:rsidR="00A75925">
              <w:rPr>
                <w:rFonts w:asciiTheme="minorHAnsi" w:hAnsiTheme="minorHAnsi"/>
                <w:sz w:val="24"/>
                <w:szCs w:val="24"/>
              </w:rPr>
              <w:t xml:space="preserve"> </w:t>
            </w:r>
            <w:r w:rsidR="00F07110">
              <w:rPr>
                <w:rFonts w:asciiTheme="minorHAnsi" w:hAnsiTheme="minorHAnsi"/>
                <w:sz w:val="24"/>
                <w:szCs w:val="24"/>
              </w:rPr>
              <w:t xml:space="preserve">through to criminal activities </w:t>
            </w:r>
            <w:r w:rsidR="00A75925">
              <w:rPr>
                <w:rFonts w:asciiTheme="minorHAnsi" w:hAnsiTheme="minorHAnsi"/>
                <w:sz w:val="24"/>
                <w:szCs w:val="24"/>
              </w:rPr>
              <w:t xml:space="preserve">including domestic abuse, hate crime, assault and criminal damage. </w:t>
            </w:r>
            <w:r w:rsidR="00A75925">
              <w:rPr>
                <w:rFonts w:asciiTheme="minorHAnsi" w:hAnsiTheme="minorHAnsi"/>
                <w:sz w:val="24"/>
                <w:szCs w:val="24"/>
              </w:rPr>
              <w:lastRenderedPageBreak/>
              <w:t xml:space="preserve">The following list provides examples of what we will investigate as </w:t>
            </w:r>
            <w:proofErr w:type="spellStart"/>
            <w:r w:rsidR="00A75925">
              <w:rPr>
                <w:rFonts w:asciiTheme="minorHAnsi" w:hAnsiTheme="minorHAnsi"/>
                <w:sz w:val="24"/>
                <w:szCs w:val="24"/>
              </w:rPr>
              <w:t>anti social</w:t>
            </w:r>
            <w:proofErr w:type="spellEnd"/>
            <w:r w:rsidR="00A75925">
              <w:rPr>
                <w:rFonts w:asciiTheme="minorHAnsi" w:hAnsiTheme="minorHAnsi"/>
                <w:sz w:val="24"/>
                <w:szCs w:val="24"/>
              </w:rPr>
              <w:t xml:space="preserve"> policy within this policy</w:t>
            </w:r>
            <w:r w:rsidR="00F07110">
              <w:rPr>
                <w:rFonts w:asciiTheme="minorHAnsi" w:hAnsiTheme="minorHAnsi"/>
                <w:sz w:val="24"/>
                <w:szCs w:val="24"/>
              </w:rPr>
              <w:t xml:space="preserve"> </w:t>
            </w:r>
            <w:r w:rsidR="00C34729">
              <w:rPr>
                <w:rFonts w:asciiTheme="minorHAnsi" w:hAnsiTheme="minorHAnsi"/>
                <w:sz w:val="24"/>
                <w:szCs w:val="24"/>
              </w:rPr>
              <w:t>:</w:t>
            </w:r>
          </w:p>
          <w:p w14:paraId="3B9AC5E6" w14:textId="77777777" w:rsidR="00B65E39" w:rsidRPr="00F44F20" w:rsidRDefault="00B65E3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Domestic abuse</w:t>
            </w:r>
          </w:p>
          <w:p w14:paraId="3BA6DA4D" w14:textId="77777777" w:rsidR="00B65E39" w:rsidRPr="00F44F20" w:rsidRDefault="00B65E3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Hate crime</w:t>
            </w:r>
          </w:p>
          <w:p w14:paraId="0B119C56" w14:textId="77777777" w:rsidR="00B65E39" w:rsidRPr="00F44F20" w:rsidRDefault="00B65E3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Violence or threats of violence</w:t>
            </w:r>
          </w:p>
          <w:p w14:paraId="3DA732FC" w14:textId="2D39BC15" w:rsidR="00B65E39" w:rsidRDefault="00B65E3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Verbal abuse (</w:t>
            </w:r>
            <w:r w:rsidR="000F5E00" w:rsidRPr="00F44F20">
              <w:rPr>
                <w:rFonts w:asciiTheme="minorHAnsi" w:hAnsiTheme="minorHAnsi" w:cstheme="minorHAnsi"/>
                <w:szCs w:val="27"/>
                <w:lang w:val="en"/>
              </w:rPr>
              <w:t xml:space="preserve">such as </w:t>
            </w:r>
            <w:r w:rsidRPr="00F44F20">
              <w:rPr>
                <w:rFonts w:asciiTheme="minorHAnsi" w:hAnsiTheme="minorHAnsi" w:cstheme="minorHAnsi"/>
                <w:szCs w:val="27"/>
                <w:lang w:val="en"/>
              </w:rPr>
              <w:t>shouting or swearing</w:t>
            </w:r>
            <w:r w:rsidR="000F5E00" w:rsidRPr="00F44F20">
              <w:rPr>
                <w:rFonts w:asciiTheme="minorHAnsi" w:hAnsiTheme="minorHAnsi" w:cstheme="minorHAnsi"/>
                <w:szCs w:val="27"/>
                <w:lang w:val="en"/>
              </w:rPr>
              <w:t xml:space="preserve"> at someone</w:t>
            </w:r>
            <w:r w:rsidRPr="00F44F20">
              <w:rPr>
                <w:rFonts w:asciiTheme="minorHAnsi" w:hAnsiTheme="minorHAnsi" w:cstheme="minorHAnsi"/>
                <w:szCs w:val="27"/>
                <w:lang w:val="en"/>
              </w:rPr>
              <w:t>)</w:t>
            </w:r>
          </w:p>
          <w:p w14:paraId="1AF12E8C" w14:textId="2FE80D5E" w:rsidR="00A75925" w:rsidRPr="00F44F20" w:rsidRDefault="00A75925" w:rsidP="00CA0F6C">
            <w:pPr>
              <w:numPr>
                <w:ilvl w:val="0"/>
                <w:numId w:val="40"/>
              </w:numPr>
              <w:spacing w:before="100" w:beforeAutospacing="1" w:after="100" w:afterAutospacing="1"/>
              <w:rPr>
                <w:rFonts w:asciiTheme="minorHAnsi" w:hAnsiTheme="minorHAnsi" w:cstheme="minorHAnsi"/>
                <w:szCs w:val="27"/>
                <w:lang w:val="en"/>
              </w:rPr>
            </w:pPr>
            <w:r>
              <w:rPr>
                <w:rFonts w:asciiTheme="minorHAnsi" w:hAnsiTheme="minorHAnsi" w:cstheme="minorHAnsi"/>
                <w:szCs w:val="27"/>
                <w:lang w:val="en"/>
              </w:rPr>
              <w:t>Criminal damage</w:t>
            </w:r>
          </w:p>
          <w:p w14:paraId="525BB9AC" w14:textId="77777777" w:rsidR="00B65E39" w:rsidRPr="00F44F20" w:rsidRDefault="00B65E3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 xml:space="preserve">Harassing </w:t>
            </w:r>
            <w:r w:rsidR="000F5E00" w:rsidRPr="00F44F20">
              <w:rPr>
                <w:rFonts w:asciiTheme="minorHAnsi" w:hAnsiTheme="minorHAnsi" w:cstheme="minorHAnsi"/>
                <w:szCs w:val="27"/>
                <w:lang w:val="en"/>
              </w:rPr>
              <w:t>someone</w:t>
            </w:r>
            <w:r w:rsidRPr="00F44F20">
              <w:rPr>
                <w:rFonts w:asciiTheme="minorHAnsi" w:hAnsiTheme="minorHAnsi" w:cstheme="minorHAnsi"/>
                <w:szCs w:val="27"/>
                <w:lang w:val="en"/>
              </w:rPr>
              <w:t xml:space="preserve"> for any reason </w:t>
            </w:r>
          </w:p>
          <w:p w14:paraId="23EEEA4E" w14:textId="77777777" w:rsidR="00B65E39" w:rsidRPr="00F44F20" w:rsidRDefault="00B65E3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Being very noisy or rowdy</w:t>
            </w:r>
          </w:p>
          <w:p w14:paraId="1F9F7E9E" w14:textId="77777777" w:rsidR="00C34729" w:rsidRPr="00F44F20" w:rsidRDefault="00C3472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Taking or selling illegal drugs</w:t>
            </w:r>
          </w:p>
          <w:p w14:paraId="44C9236D" w14:textId="77777777" w:rsidR="00C34729" w:rsidRPr="00F44F20" w:rsidRDefault="00C3472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Nuisance from pets and animals</w:t>
            </w:r>
          </w:p>
          <w:p w14:paraId="7360F6FE" w14:textId="77777777" w:rsidR="00C34729" w:rsidRPr="00F44F20" w:rsidRDefault="00C34729" w:rsidP="00CA0F6C">
            <w:pPr>
              <w:numPr>
                <w:ilvl w:val="0"/>
                <w:numId w:val="40"/>
              </w:numPr>
              <w:spacing w:before="100" w:beforeAutospacing="1" w:after="100" w:afterAutospacing="1"/>
              <w:rPr>
                <w:rFonts w:asciiTheme="minorHAnsi" w:hAnsiTheme="minorHAnsi" w:cstheme="minorHAnsi"/>
                <w:szCs w:val="27"/>
                <w:lang w:val="en"/>
              </w:rPr>
            </w:pPr>
            <w:r w:rsidRPr="00F44F20">
              <w:rPr>
                <w:rFonts w:asciiTheme="minorHAnsi" w:hAnsiTheme="minorHAnsi" w:cstheme="minorHAnsi"/>
                <w:szCs w:val="27"/>
                <w:lang w:val="en"/>
              </w:rPr>
              <w:t xml:space="preserve">Using </w:t>
            </w:r>
            <w:r w:rsidR="00B65E39" w:rsidRPr="00F44F20">
              <w:rPr>
                <w:rFonts w:asciiTheme="minorHAnsi" w:hAnsiTheme="minorHAnsi" w:cstheme="minorHAnsi"/>
                <w:szCs w:val="27"/>
                <w:lang w:val="en"/>
              </w:rPr>
              <w:t xml:space="preserve">a </w:t>
            </w:r>
            <w:r w:rsidRPr="00F44F20">
              <w:rPr>
                <w:rFonts w:asciiTheme="minorHAnsi" w:hAnsiTheme="minorHAnsi" w:cstheme="minorHAnsi"/>
                <w:szCs w:val="27"/>
                <w:lang w:val="en"/>
              </w:rPr>
              <w:t>home for illegal things like prostitution</w:t>
            </w:r>
          </w:p>
          <w:p w14:paraId="69F06BC7" w14:textId="77777777" w:rsidR="00F76B61" w:rsidRPr="00F76B61" w:rsidRDefault="00B65E39" w:rsidP="00F76B61">
            <w:pPr>
              <w:pStyle w:val="PlainText"/>
              <w:rPr>
                <w:rFonts w:asciiTheme="minorHAnsi" w:hAnsiTheme="minorHAnsi"/>
                <w:sz w:val="24"/>
                <w:szCs w:val="24"/>
              </w:rPr>
            </w:pPr>
            <w:r>
              <w:rPr>
                <w:rFonts w:asciiTheme="minorHAnsi" w:hAnsiTheme="minorHAnsi"/>
                <w:sz w:val="24"/>
                <w:szCs w:val="24"/>
              </w:rPr>
              <w:t>We don’t treat these</w:t>
            </w:r>
            <w:r w:rsidR="00FF29D7">
              <w:rPr>
                <w:rFonts w:asciiTheme="minorHAnsi" w:hAnsiTheme="minorHAnsi"/>
                <w:sz w:val="24"/>
                <w:szCs w:val="24"/>
              </w:rPr>
              <w:t xml:space="preserve"> types of behaviour </w:t>
            </w:r>
            <w:r>
              <w:rPr>
                <w:rFonts w:asciiTheme="minorHAnsi" w:hAnsiTheme="minorHAnsi"/>
                <w:sz w:val="24"/>
                <w:szCs w:val="24"/>
              </w:rPr>
              <w:t>as ASB:</w:t>
            </w:r>
          </w:p>
          <w:p w14:paraId="476394B9" w14:textId="77777777"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Noise from children playing or babies crying</w:t>
            </w:r>
          </w:p>
          <w:p w14:paraId="524D5878" w14:textId="77777777"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 xml:space="preserve">Personal disputes such as falling out with </w:t>
            </w:r>
            <w:proofErr w:type="spellStart"/>
            <w:r w:rsidRPr="00F44F20">
              <w:rPr>
                <w:rFonts w:asciiTheme="minorHAnsi" w:hAnsiTheme="minorHAnsi" w:cstheme="minorHAnsi"/>
                <w:szCs w:val="24"/>
                <w:lang w:val="en"/>
              </w:rPr>
              <w:t>neighbours</w:t>
            </w:r>
            <w:proofErr w:type="spellEnd"/>
            <w:r w:rsidRPr="00F44F20">
              <w:rPr>
                <w:rFonts w:asciiTheme="minorHAnsi" w:hAnsiTheme="minorHAnsi" w:cstheme="minorHAnsi"/>
                <w:szCs w:val="24"/>
                <w:lang w:val="en"/>
              </w:rPr>
              <w:t> </w:t>
            </w:r>
          </w:p>
          <w:p w14:paraId="7C47D692" w14:textId="77777777"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Normal living noise such as closing doors, going up and down stairs or people talking</w:t>
            </w:r>
          </w:p>
          <w:p w14:paraId="6AFF9D37" w14:textId="77777777"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Smells from someone cooking</w:t>
            </w:r>
          </w:p>
          <w:p w14:paraId="6B3F42AF" w14:textId="77777777"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Noise of a vacuum cleaner, washing machine or DIY</w:t>
            </w:r>
          </w:p>
          <w:p w14:paraId="74EE2F94" w14:textId="43ADBED1"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Clashes of lifestyle</w:t>
            </w:r>
          </w:p>
          <w:p w14:paraId="70A43248" w14:textId="77777777" w:rsidR="00CA0F6C" w:rsidRPr="00F44F20" w:rsidRDefault="00CA0F6C" w:rsidP="00CA0F6C">
            <w:pPr>
              <w:pStyle w:val="ListParagraph"/>
              <w:numPr>
                <w:ilvl w:val="0"/>
                <w:numId w:val="40"/>
              </w:numPr>
              <w:spacing w:before="100" w:beforeAutospacing="1" w:after="100" w:afterAutospacing="1"/>
              <w:rPr>
                <w:rFonts w:asciiTheme="minorHAnsi" w:hAnsiTheme="minorHAnsi" w:cstheme="minorHAnsi"/>
                <w:szCs w:val="24"/>
                <w:lang w:val="en"/>
              </w:rPr>
            </w:pPr>
            <w:r w:rsidRPr="00F44F20">
              <w:rPr>
                <w:rFonts w:asciiTheme="minorHAnsi" w:hAnsiTheme="minorHAnsi" w:cstheme="minorHAnsi"/>
                <w:szCs w:val="24"/>
                <w:lang w:val="en"/>
              </w:rPr>
              <w:t>Parking issues</w:t>
            </w:r>
          </w:p>
          <w:p w14:paraId="6629D530" w14:textId="77777777" w:rsidR="00DE4D34" w:rsidRDefault="00CA0F6C" w:rsidP="00DE4D34">
            <w:pPr>
              <w:pStyle w:val="PlainText"/>
              <w:rPr>
                <w:rFonts w:asciiTheme="minorHAnsi" w:hAnsiTheme="minorHAnsi"/>
                <w:sz w:val="24"/>
                <w:szCs w:val="24"/>
              </w:rPr>
            </w:pPr>
            <w:r w:rsidRPr="00F76B61">
              <w:rPr>
                <w:rFonts w:asciiTheme="minorHAnsi" w:hAnsiTheme="minorHAnsi"/>
                <w:sz w:val="24"/>
                <w:szCs w:val="24"/>
              </w:rPr>
              <w:t xml:space="preserve">We </w:t>
            </w:r>
            <w:r>
              <w:rPr>
                <w:rFonts w:asciiTheme="minorHAnsi" w:hAnsiTheme="minorHAnsi"/>
                <w:sz w:val="24"/>
                <w:szCs w:val="24"/>
              </w:rPr>
              <w:t>want</w:t>
            </w:r>
            <w:r w:rsidRPr="00F76B61">
              <w:rPr>
                <w:rFonts w:asciiTheme="minorHAnsi" w:hAnsiTheme="minorHAnsi"/>
                <w:sz w:val="24"/>
                <w:szCs w:val="24"/>
              </w:rPr>
              <w:t xml:space="preserve"> children to have active, healthy lifestyle</w:t>
            </w:r>
            <w:r w:rsidR="00DE4D34">
              <w:rPr>
                <w:rFonts w:asciiTheme="minorHAnsi" w:hAnsiTheme="minorHAnsi"/>
                <w:sz w:val="24"/>
                <w:szCs w:val="24"/>
              </w:rPr>
              <w:t xml:space="preserve">s and don’t treat ball games as ASB. We won’t get involved unless the children are causing other issues such as </w:t>
            </w:r>
            <w:r w:rsidRPr="00F76B61">
              <w:rPr>
                <w:rFonts w:asciiTheme="minorHAnsi" w:hAnsiTheme="minorHAnsi"/>
                <w:sz w:val="24"/>
                <w:szCs w:val="24"/>
              </w:rPr>
              <w:t>verbal abuse</w:t>
            </w:r>
            <w:r w:rsidR="00BA508D">
              <w:rPr>
                <w:rFonts w:asciiTheme="minorHAnsi" w:hAnsiTheme="minorHAnsi"/>
                <w:sz w:val="24"/>
                <w:szCs w:val="24"/>
              </w:rPr>
              <w:t xml:space="preserve"> or</w:t>
            </w:r>
            <w:r w:rsidRPr="00F76B61">
              <w:rPr>
                <w:rFonts w:asciiTheme="minorHAnsi" w:hAnsiTheme="minorHAnsi"/>
                <w:sz w:val="24"/>
                <w:szCs w:val="24"/>
              </w:rPr>
              <w:t xml:space="preserve"> criminal damage</w:t>
            </w:r>
            <w:r w:rsidR="00BA508D">
              <w:rPr>
                <w:rFonts w:asciiTheme="minorHAnsi" w:hAnsiTheme="minorHAnsi"/>
                <w:sz w:val="24"/>
                <w:szCs w:val="24"/>
              </w:rPr>
              <w:t>.</w:t>
            </w:r>
          </w:p>
          <w:p w14:paraId="6DE474F7" w14:textId="77777777" w:rsidR="00F76B61" w:rsidRPr="00F76B61" w:rsidRDefault="00F76B61" w:rsidP="00CA01CB">
            <w:pPr>
              <w:pStyle w:val="PlainText"/>
              <w:ind w:left="284" w:hanging="284"/>
              <w:rPr>
                <w:rFonts w:asciiTheme="minorHAnsi" w:hAnsiTheme="minorHAnsi"/>
                <w:sz w:val="24"/>
                <w:szCs w:val="24"/>
              </w:rPr>
            </w:pPr>
          </w:p>
          <w:p w14:paraId="70682276" w14:textId="77777777" w:rsidR="00F76B61" w:rsidRDefault="00690435" w:rsidP="00F76B61">
            <w:pPr>
              <w:pStyle w:val="PlainText"/>
              <w:rPr>
                <w:rFonts w:asciiTheme="minorHAnsi" w:hAnsiTheme="minorHAnsi"/>
                <w:sz w:val="24"/>
                <w:szCs w:val="24"/>
              </w:rPr>
            </w:pPr>
            <w:r>
              <w:rPr>
                <w:rFonts w:asciiTheme="minorHAnsi" w:hAnsiTheme="minorHAnsi"/>
                <w:sz w:val="24"/>
                <w:szCs w:val="24"/>
              </w:rPr>
              <w:t>Sometimes</w:t>
            </w:r>
            <w:r w:rsidR="007C49E0">
              <w:rPr>
                <w:rFonts w:asciiTheme="minorHAnsi" w:hAnsiTheme="minorHAnsi"/>
                <w:sz w:val="24"/>
                <w:szCs w:val="24"/>
              </w:rPr>
              <w:t xml:space="preserve"> we w</w:t>
            </w:r>
            <w:r w:rsidR="00F76B61" w:rsidRPr="00F76B61">
              <w:rPr>
                <w:rFonts w:asciiTheme="minorHAnsi" w:hAnsiTheme="minorHAnsi"/>
                <w:sz w:val="24"/>
                <w:szCs w:val="24"/>
              </w:rPr>
              <w:t>on’t</w:t>
            </w:r>
            <w:r w:rsidR="00CA01CB">
              <w:rPr>
                <w:rFonts w:asciiTheme="minorHAnsi" w:hAnsiTheme="minorHAnsi"/>
                <w:sz w:val="24"/>
                <w:szCs w:val="24"/>
              </w:rPr>
              <w:t xml:space="preserve"> </w:t>
            </w:r>
            <w:r w:rsidR="00F76B61" w:rsidRPr="00F76B61">
              <w:rPr>
                <w:rFonts w:asciiTheme="minorHAnsi" w:hAnsiTheme="minorHAnsi"/>
                <w:sz w:val="24"/>
                <w:szCs w:val="24"/>
              </w:rPr>
              <w:t>take any action</w:t>
            </w:r>
            <w:r w:rsidR="00E90B76">
              <w:rPr>
                <w:rFonts w:asciiTheme="minorHAnsi" w:hAnsiTheme="minorHAnsi"/>
                <w:sz w:val="24"/>
                <w:szCs w:val="24"/>
              </w:rPr>
              <w:t>. H</w:t>
            </w:r>
            <w:r w:rsidR="007C49E0">
              <w:rPr>
                <w:rFonts w:asciiTheme="minorHAnsi" w:hAnsiTheme="minorHAnsi"/>
                <w:sz w:val="24"/>
                <w:szCs w:val="24"/>
              </w:rPr>
              <w:t>ere</w:t>
            </w:r>
            <w:r w:rsidR="00FD7D11">
              <w:rPr>
                <w:rFonts w:asciiTheme="minorHAnsi" w:hAnsiTheme="minorHAnsi"/>
                <w:sz w:val="24"/>
                <w:szCs w:val="24"/>
              </w:rPr>
              <w:t xml:space="preserve"> are some examples</w:t>
            </w:r>
            <w:r w:rsidR="007C49E0">
              <w:rPr>
                <w:rFonts w:asciiTheme="minorHAnsi" w:hAnsiTheme="minorHAnsi"/>
                <w:sz w:val="24"/>
                <w:szCs w:val="24"/>
              </w:rPr>
              <w:t>:</w:t>
            </w:r>
          </w:p>
          <w:p w14:paraId="65FEF716" w14:textId="77777777" w:rsidR="00CA01CB" w:rsidRPr="00F76B61" w:rsidRDefault="00CA01CB" w:rsidP="00F76B61">
            <w:pPr>
              <w:pStyle w:val="PlainText"/>
              <w:rPr>
                <w:rFonts w:asciiTheme="minorHAnsi" w:hAnsiTheme="minorHAnsi"/>
                <w:sz w:val="24"/>
                <w:szCs w:val="24"/>
              </w:rPr>
            </w:pPr>
          </w:p>
          <w:p w14:paraId="0159E854" w14:textId="77777777" w:rsidR="00F76B61" w:rsidRPr="00CA01CB" w:rsidRDefault="00E4730C" w:rsidP="00CA0F6C">
            <w:pPr>
              <w:pStyle w:val="PlainText"/>
              <w:numPr>
                <w:ilvl w:val="0"/>
                <w:numId w:val="40"/>
              </w:numPr>
              <w:rPr>
                <w:rFonts w:asciiTheme="minorHAnsi" w:hAnsiTheme="minorHAnsi"/>
                <w:sz w:val="24"/>
                <w:szCs w:val="24"/>
              </w:rPr>
            </w:pPr>
            <w:r>
              <w:rPr>
                <w:rFonts w:asciiTheme="minorHAnsi" w:hAnsiTheme="minorHAnsi"/>
                <w:sz w:val="24"/>
                <w:szCs w:val="24"/>
              </w:rPr>
              <w:t>T</w:t>
            </w:r>
            <w:r w:rsidR="00FD7D11">
              <w:rPr>
                <w:rFonts w:asciiTheme="minorHAnsi" w:hAnsiTheme="minorHAnsi"/>
                <w:sz w:val="24"/>
                <w:szCs w:val="24"/>
              </w:rPr>
              <w:t>he alleged</w:t>
            </w:r>
            <w:r w:rsidR="00F76B61" w:rsidRPr="00CA01CB">
              <w:rPr>
                <w:rFonts w:asciiTheme="minorHAnsi" w:hAnsiTheme="minorHAnsi"/>
                <w:sz w:val="24"/>
                <w:szCs w:val="24"/>
              </w:rPr>
              <w:t xml:space="preserve"> perpetrator is not our</w:t>
            </w:r>
            <w:r w:rsidR="00CA01CB" w:rsidRPr="00CA01CB">
              <w:rPr>
                <w:rFonts w:asciiTheme="minorHAnsi" w:hAnsiTheme="minorHAnsi"/>
                <w:sz w:val="24"/>
                <w:szCs w:val="24"/>
              </w:rPr>
              <w:t xml:space="preserve"> </w:t>
            </w:r>
            <w:r w:rsidR="00F76B61" w:rsidRPr="00CA01CB">
              <w:rPr>
                <w:rFonts w:asciiTheme="minorHAnsi" w:hAnsiTheme="minorHAnsi"/>
                <w:sz w:val="24"/>
                <w:szCs w:val="24"/>
              </w:rPr>
              <w:t xml:space="preserve">customer or </w:t>
            </w:r>
            <w:r w:rsidR="00FD7D11">
              <w:rPr>
                <w:rFonts w:asciiTheme="minorHAnsi" w:hAnsiTheme="minorHAnsi"/>
                <w:sz w:val="24"/>
                <w:szCs w:val="24"/>
              </w:rPr>
              <w:t xml:space="preserve">a visitor to </w:t>
            </w:r>
            <w:r w:rsidR="00F76B61" w:rsidRPr="00CA01CB">
              <w:rPr>
                <w:rFonts w:asciiTheme="minorHAnsi" w:hAnsiTheme="minorHAnsi"/>
                <w:sz w:val="24"/>
                <w:szCs w:val="24"/>
              </w:rPr>
              <w:t>our propert</w:t>
            </w:r>
            <w:r w:rsidR="00FD7D11">
              <w:rPr>
                <w:rFonts w:asciiTheme="minorHAnsi" w:hAnsiTheme="minorHAnsi"/>
                <w:sz w:val="24"/>
                <w:szCs w:val="24"/>
              </w:rPr>
              <w:t>ies</w:t>
            </w:r>
            <w:r w:rsidR="00F76B61" w:rsidRPr="00CA01CB">
              <w:rPr>
                <w:rFonts w:asciiTheme="minorHAnsi" w:hAnsiTheme="minorHAnsi"/>
                <w:sz w:val="24"/>
                <w:szCs w:val="24"/>
              </w:rPr>
              <w:t xml:space="preserve"> </w:t>
            </w:r>
          </w:p>
          <w:p w14:paraId="7132901E" w14:textId="77777777" w:rsidR="00F76B61" w:rsidRPr="00F76B61" w:rsidRDefault="00E4730C" w:rsidP="00CA0F6C">
            <w:pPr>
              <w:pStyle w:val="PlainText"/>
              <w:numPr>
                <w:ilvl w:val="0"/>
                <w:numId w:val="40"/>
              </w:numPr>
              <w:rPr>
                <w:rFonts w:asciiTheme="minorHAnsi" w:hAnsiTheme="minorHAnsi"/>
                <w:sz w:val="24"/>
                <w:szCs w:val="24"/>
              </w:rPr>
            </w:pPr>
            <w:r>
              <w:rPr>
                <w:rFonts w:asciiTheme="minorHAnsi" w:hAnsiTheme="minorHAnsi"/>
                <w:sz w:val="24"/>
                <w:szCs w:val="24"/>
              </w:rPr>
              <w:t>T</w:t>
            </w:r>
            <w:r w:rsidR="00F76B61" w:rsidRPr="00F76B61">
              <w:rPr>
                <w:rFonts w:asciiTheme="minorHAnsi" w:hAnsiTheme="minorHAnsi"/>
                <w:sz w:val="24"/>
                <w:szCs w:val="24"/>
              </w:rPr>
              <w:t xml:space="preserve">here </w:t>
            </w:r>
            <w:r>
              <w:rPr>
                <w:rFonts w:asciiTheme="minorHAnsi" w:hAnsiTheme="minorHAnsi"/>
                <w:sz w:val="24"/>
                <w:szCs w:val="24"/>
              </w:rPr>
              <w:t xml:space="preserve">isn’t enough </w:t>
            </w:r>
            <w:r w:rsidR="00F76B61" w:rsidRPr="00F76B61">
              <w:rPr>
                <w:rFonts w:asciiTheme="minorHAnsi" w:hAnsiTheme="minorHAnsi"/>
                <w:sz w:val="24"/>
                <w:szCs w:val="24"/>
              </w:rPr>
              <w:t>evidence or support f</w:t>
            </w:r>
            <w:r w:rsidR="00FD7D11">
              <w:rPr>
                <w:rFonts w:asciiTheme="minorHAnsi" w:hAnsiTheme="minorHAnsi"/>
                <w:sz w:val="24"/>
                <w:szCs w:val="24"/>
              </w:rPr>
              <w:t>rom victims and witnesses</w:t>
            </w:r>
          </w:p>
          <w:p w14:paraId="3BCFB22E" w14:textId="22F7ECDF" w:rsidR="007C0F30" w:rsidRPr="007C0F30" w:rsidRDefault="00E4730C" w:rsidP="007C0F30">
            <w:pPr>
              <w:pStyle w:val="PlainText"/>
              <w:numPr>
                <w:ilvl w:val="0"/>
                <w:numId w:val="40"/>
              </w:numPr>
              <w:rPr>
                <w:rFonts w:asciiTheme="minorHAnsi" w:hAnsiTheme="minorHAnsi"/>
                <w:sz w:val="24"/>
                <w:szCs w:val="24"/>
              </w:rPr>
            </w:pPr>
            <w:r>
              <w:rPr>
                <w:rFonts w:asciiTheme="minorHAnsi" w:hAnsiTheme="minorHAnsi"/>
                <w:sz w:val="24"/>
                <w:szCs w:val="24"/>
              </w:rPr>
              <w:t>T</w:t>
            </w:r>
            <w:r w:rsidR="007C49E0" w:rsidRPr="007C49E0">
              <w:rPr>
                <w:rFonts w:asciiTheme="minorHAnsi" w:hAnsiTheme="minorHAnsi"/>
                <w:sz w:val="24"/>
                <w:szCs w:val="24"/>
              </w:rPr>
              <w:t xml:space="preserve">he </w:t>
            </w:r>
            <w:r w:rsidR="00D710F9">
              <w:rPr>
                <w:rFonts w:asciiTheme="minorHAnsi" w:hAnsiTheme="minorHAnsi"/>
                <w:sz w:val="24"/>
                <w:szCs w:val="24"/>
              </w:rPr>
              <w:t xml:space="preserve">alleged </w:t>
            </w:r>
            <w:r w:rsidR="007C49E0" w:rsidRPr="007C49E0">
              <w:rPr>
                <w:rFonts w:asciiTheme="minorHAnsi" w:hAnsiTheme="minorHAnsi"/>
                <w:sz w:val="24"/>
                <w:szCs w:val="24"/>
              </w:rPr>
              <w:t xml:space="preserve">nuisance is caused by </w:t>
            </w:r>
            <w:r w:rsidR="007C49E0">
              <w:rPr>
                <w:rFonts w:asciiTheme="minorHAnsi" w:hAnsiTheme="minorHAnsi"/>
                <w:sz w:val="24"/>
                <w:szCs w:val="24"/>
              </w:rPr>
              <w:t>r</w:t>
            </w:r>
            <w:r w:rsidR="00F76B61" w:rsidRPr="007C49E0">
              <w:rPr>
                <w:rFonts w:asciiTheme="minorHAnsi" w:hAnsiTheme="minorHAnsi"/>
                <w:sz w:val="24"/>
                <w:szCs w:val="24"/>
              </w:rPr>
              <w:t xml:space="preserve">easonable everyday </w:t>
            </w:r>
            <w:r w:rsidR="007C49E0">
              <w:rPr>
                <w:rFonts w:asciiTheme="minorHAnsi" w:hAnsiTheme="minorHAnsi"/>
                <w:sz w:val="24"/>
                <w:szCs w:val="24"/>
              </w:rPr>
              <w:t xml:space="preserve">behaviours, such as </w:t>
            </w:r>
            <w:r w:rsidR="00F76B61" w:rsidRPr="007C49E0">
              <w:rPr>
                <w:rFonts w:asciiTheme="minorHAnsi" w:hAnsiTheme="minorHAnsi"/>
                <w:sz w:val="24"/>
                <w:szCs w:val="24"/>
              </w:rPr>
              <w:t>living noise</w:t>
            </w:r>
          </w:p>
          <w:p w14:paraId="29F367A7" w14:textId="77777777" w:rsidR="00F76B61" w:rsidRDefault="00E4730C" w:rsidP="00CA0F6C">
            <w:pPr>
              <w:pStyle w:val="PlainText"/>
              <w:numPr>
                <w:ilvl w:val="0"/>
                <w:numId w:val="40"/>
              </w:numPr>
              <w:rPr>
                <w:rFonts w:asciiTheme="minorHAnsi" w:hAnsiTheme="minorHAnsi"/>
                <w:sz w:val="24"/>
                <w:szCs w:val="24"/>
              </w:rPr>
            </w:pPr>
            <w:r>
              <w:rPr>
                <w:rFonts w:asciiTheme="minorHAnsi" w:hAnsiTheme="minorHAnsi"/>
                <w:sz w:val="24"/>
                <w:szCs w:val="24"/>
              </w:rPr>
              <w:t>W</w:t>
            </w:r>
            <w:r w:rsidR="007C49E0">
              <w:rPr>
                <w:rFonts w:asciiTheme="minorHAnsi" w:hAnsiTheme="minorHAnsi"/>
                <w:sz w:val="24"/>
                <w:szCs w:val="24"/>
              </w:rPr>
              <w:t xml:space="preserve">e believe that the </w:t>
            </w:r>
            <w:r w:rsidR="00F76B61" w:rsidRPr="00F76B61">
              <w:rPr>
                <w:rFonts w:asciiTheme="minorHAnsi" w:hAnsiTheme="minorHAnsi"/>
                <w:sz w:val="24"/>
                <w:szCs w:val="24"/>
              </w:rPr>
              <w:t xml:space="preserve">complaints are </w:t>
            </w:r>
            <w:r w:rsidR="007C49E0">
              <w:rPr>
                <w:rFonts w:asciiTheme="minorHAnsi" w:hAnsiTheme="minorHAnsi"/>
                <w:sz w:val="24"/>
                <w:szCs w:val="24"/>
              </w:rPr>
              <w:t>m</w:t>
            </w:r>
            <w:r w:rsidR="00F76B61" w:rsidRPr="00F76B61">
              <w:rPr>
                <w:rFonts w:asciiTheme="minorHAnsi" w:hAnsiTheme="minorHAnsi"/>
                <w:sz w:val="24"/>
                <w:szCs w:val="24"/>
              </w:rPr>
              <w:t xml:space="preserve">alicious </w:t>
            </w:r>
          </w:p>
          <w:p w14:paraId="79DC3C71" w14:textId="156024EE" w:rsidR="007C0F30" w:rsidRPr="00E4730C" w:rsidRDefault="00E4730C" w:rsidP="00E4730C">
            <w:pPr>
              <w:pStyle w:val="PlainText"/>
              <w:numPr>
                <w:ilvl w:val="0"/>
                <w:numId w:val="40"/>
              </w:numPr>
              <w:rPr>
                <w:rFonts w:asciiTheme="minorHAnsi" w:hAnsiTheme="minorHAnsi"/>
                <w:sz w:val="24"/>
                <w:szCs w:val="24"/>
              </w:rPr>
            </w:pPr>
            <w:r>
              <w:rPr>
                <w:rFonts w:asciiTheme="minorHAnsi" w:hAnsiTheme="minorHAnsi"/>
                <w:sz w:val="24"/>
                <w:szCs w:val="24"/>
              </w:rPr>
              <w:t>A</w:t>
            </w:r>
            <w:r w:rsidRPr="00E4730C">
              <w:rPr>
                <w:rFonts w:asciiTheme="minorHAnsi" w:hAnsiTheme="minorHAnsi"/>
                <w:sz w:val="24"/>
                <w:szCs w:val="24"/>
              </w:rPr>
              <w:t>s a landlord</w:t>
            </w:r>
            <w:r>
              <w:rPr>
                <w:rFonts w:asciiTheme="minorHAnsi" w:hAnsiTheme="minorHAnsi"/>
                <w:sz w:val="24"/>
                <w:szCs w:val="24"/>
              </w:rPr>
              <w:t>, it</w:t>
            </w:r>
            <w:r w:rsidRPr="00E4730C">
              <w:rPr>
                <w:rFonts w:asciiTheme="minorHAnsi" w:hAnsiTheme="minorHAnsi"/>
                <w:sz w:val="24"/>
                <w:szCs w:val="24"/>
              </w:rPr>
              <w:t xml:space="preserve"> isn’t something </w:t>
            </w:r>
            <w:r w:rsidR="00D710F9">
              <w:rPr>
                <w:rFonts w:asciiTheme="minorHAnsi" w:hAnsiTheme="minorHAnsi"/>
                <w:sz w:val="24"/>
                <w:szCs w:val="24"/>
              </w:rPr>
              <w:t xml:space="preserve">we believe </w:t>
            </w:r>
            <w:r w:rsidRPr="00E4730C">
              <w:rPr>
                <w:rFonts w:asciiTheme="minorHAnsi" w:hAnsiTheme="minorHAnsi"/>
                <w:sz w:val="24"/>
                <w:szCs w:val="24"/>
              </w:rPr>
              <w:t>that</w:t>
            </w:r>
            <w:r>
              <w:rPr>
                <w:rFonts w:asciiTheme="minorHAnsi" w:hAnsiTheme="minorHAnsi"/>
                <w:sz w:val="24"/>
                <w:szCs w:val="24"/>
              </w:rPr>
              <w:t xml:space="preserve"> </w:t>
            </w:r>
            <w:r w:rsidRPr="00E4730C">
              <w:rPr>
                <w:rFonts w:asciiTheme="minorHAnsi" w:hAnsiTheme="minorHAnsi"/>
                <w:sz w:val="24"/>
                <w:szCs w:val="24"/>
              </w:rPr>
              <w:t xml:space="preserve">we </w:t>
            </w:r>
            <w:r>
              <w:rPr>
                <w:rFonts w:asciiTheme="minorHAnsi" w:hAnsiTheme="minorHAnsi"/>
                <w:sz w:val="24"/>
                <w:szCs w:val="24"/>
              </w:rPr>
              <w:t>sh</w:t>
            </w:r>
            <w:r w:rsidRPr="00E4730C">
              <w:rPr>
                <w:rFonts w:asciiTheme="minorHAnsi" w:hAnsiTheme="minorHAnsi"/>
                <w:sz w:val="24"/>
                <w:szCs w:val="24"/>
              </w:rPr>
              <w:t>ould be involved in</w:t>
            </w:r>
          </w:p>
          <w:p w14:paraId="1107C5E5" w14:textId="77777777" w:rsidR="00F76B61" w:rsidRPr="00F76B61" w:rsidRDefault="00F76B61" w:rsidP="00F76B61">
            <w:pPr>
              <w:pStyle w:val="PlainText"/>
              <w:rPr>
                <w:rFonts w:asciiTheme="minorHAnsi" w:hAnsiTheme="minorHAnsi"/>
                <w:sz w:val="24"/>
                <w:szCs w:val="24"/>
              </w:rPr>
            </w:pPr>
          </w:p>
          <w:p w14:paraId="723FABFE" w14:textId="627B785C" w:rsidR="00FF29D7" w:rsidRDefault="00FE1CCC" w:rsidP="00FF29D7">
            <w:pPr>
              <w:pStyle w:val="PlainText"/>
              <w:rPr>
                <w:rFonts w:asciiTheme="minorHAnsi" w:hAnsiTheme="minorHAnsi"/>
                <w:sz w:val="24"/>
                <w:szCs w:val="24"/>
              </w:rPr>
            </w:pPr>
            <w:r>
              <w:rPr>
                <w:rFonts w:asciiTheme="minorHAnsi" w:hAnsiTheme="minorHAnsi"/>
                <w:sz w:val="24"/>
                <w:szCs w:val="24"/>
              </w:rPr>
              <w:t>In these cases, w</w:t>
            </w:r>
            <w:r w:rsidR="00FF29D7" w:rsidRPr="00FF29D7">
              <w:rPr>
                <w:rFonts w:asciiTheme="minorHAnsi" w:hAnsiTheme="minorHAnsi"/>
                <w:sz w:val="24"/>
                <w:szCs w:val="24"/>
              </w:rPr>
              <w:t xml:space="preserve">e will offer advice and guidance to encourage </w:t>
            </w:r>
            <w:r w:rsidR="007C49E0">
              <w:rPr>
                <w:rFonts w:asciiTheme="minorHAnsi" w:hAnsiTheme="minorHAnsi"/>
                <w:sz w:val="24"/>
                <w:szCs w:val="24"/>
              </w:rPr>
              <w:t>customers to</w:t>
            </w:r>
            <w:r w:rsidR="00FF29D7" w:rsidRPr="00FF29D7">
              <w:rPr>
                <w:rFonts w:asciiTheme="minorHAnsi" w:hAnsiTheme="minorHAnsi"/>
                <w:sz w:val="24"/>
                <w:szCs w:val="24"/>
              </w:rPr>
              <w:t xml:space="preserve"> manage the situation themselves.</w:t>
            </w:r>
          </w:p>
          <w:p w14:paraId="35C5466D" w14:textId="6C2B97BD" w:rsidR="00F07110" w:rsidRDefault="00F07110" w:rsidP="00FF29D7">
            <w:pPr>
              <w:pStyle w:val="PlainText"/>
              <w:rPr>
                <w:rFonts w:asciiTheme="minorHAnsi" w:hAnsiTheme="minorHAnsi"/>
                <w:sz w:val="24"/>
                <w:szCs w:val="24"/>
              </w:rPr>
            </w:pPr>
          </w:p>
          <w:p w14:paraId="5F692D30" w14:textId="1D935A15" w:rsidR="00F07110" w:rsidRPr="00FF29D7" w:rsidRDefault="00F07110" w:rsidP="00FF29D7">
            <w:pPr>
              <w:pStyle w:val="PlainText"/>
              <w:rPr>
                <w:rFonts w:asciiTheme="minorHAnsi" w:hAnsiTheme="minorHAnsi"/>
                <w:sz w:val="24"/>
                <w:szCs w:val="24"/>
              </w:rPr>
            </w:pPr>
            <w:r w:rsidRPr="00F07110">
              <w:rPr>
                <w:rFonts w:asciiTheme="minorHAnsi" w:hAnsiTheme="minorHAnsi"/>
                <w:sz w:val="24"/>
                <w:szCs w:val="24"/>
              </w:rPr>
              <w:t>The legal definitions of ASB, domestic abuse and hate crime are in appendix A.</w:t>
            </w:r>
          </w:p>
          <w:p w14:paraId="0FB62C42" w14:textId="77777777" w:rsidR="00F76B61" w:rsidRDefault="00F76B61" w:rsidP="00F76B61">
            <w:pPr>
              <w:pStyle w:val="PlainText"/>
              <w:rPr>
                <w:rFonts w:asciiTheme="minorHAnsi" w:hAnsiTheme="minorHAnsi"/>
                <w:sz w:val="24"/>
                <w:szCs w:val="24"/>
              </w:rPr>
            </w:pPr>
          </w:p>
          <w:p w14:paraId="5ACC928D" w14:textId="77777777" w:rsidR="003657F3" w:rsidRPr="003657F3" w:rsidRDefault="003657F3" w:rsidP="003657F3">
            <w:pPr>
              <w:pStyle w:val="PlainText"/>
              <w:rPr>
                <w:rFonts w:asciiTheme="minorHAnsi" w:hAnsiTheme="minorHAnsi"/>
                <w:b/>
                <w:sz w:val="24"/>
                <w:szCs w:val="24"/>
              </w:rPr>
            </w:pPr>
            <w:r w:rsidRPr="003657F3">
              <w:rPr>
                <w:rFonts w:asciiTheme="minorHAnsi" w:hAnsiTheme="minorHAnsi"/>
                <w:b/>
                <w:sz w:val="24"/>
                <w:szCs w:val="24"/>
              </w:rPr>
              <w:t>4.2 Customers’ responsibilities</w:t>
            </w:r>
          </w:p>
          <w:p w14:paraId="751F1C5D" w14:textId="77777777" w:rsidR="003657F3" w:rsidRPr="00F76B61" w:rsidRDefault="003657F3" w:rsidP="003657F3">
            <w:pPr>
              <w:pStyle w:val="PlainText"/>
              <w:rPr>
                <w:rFonts w:asciiTheme="minorHAnsi" w:hAnsiTheme="minorHAnsi"/>
                <w:sz w:val="24"/>
                <w:szCs w:val="24"/>
              </w:rPr>
            </w:pPr>
          </w:p>
          <w:p w14:paraId="45900044" w14:textId="77777777" w:rsidR="003657F3" w:rsidRPr="00F76B61" w:rsidRDefault="003657F3" w:rsidP="003657F3">
            <w:pPr>
              <w:pStyle w:val="PlainText"/>
              <w:rPr>
                <w:rFonts w:asciiTheme="minorHAnsi" w:hAnsiTheme="minorHAnsi"/>
                <w:sz w:val="24"/>
                <w:szCs w:val="24"/>
              </w:rPr>
            </w:pPr>
            <w:r w:rsidRPr="00F76B61">
              <w:rPr>
                <w:rFonts w:asciiTheme="minorHAnsi" w:hAnsiTheme="minorHAnsi"/>
                <w:sz w:val="24"/>
                <w:szCs w:val="24"/>
              </w:rPr>
              <w:t>We</w:t>
            </w:r>
            <w:r w:rsidR="00E4730C">
              <w:rPr>
                <w:rFonts w:asciiTheme="minorHAnsi" w:hAnsiTheme="minorHAnsi"/>
                <w:sz w:val="24"/>
                <w:szCs w:val="24"/>
              </w:rPr>
              <w:t xml:space="preserve"> </w:t>
            </w:r>
            <w:r w:rsidRPr="00F76B61">
              <w:rPr>
                <w:rFonts w:asciiTheme="minorHAnsi" w:hAnsiTheme="minorHAnsi"/>
                <w:sz w:val="24"/>
                <w:szCs w:val="24"/>
              </w:rPr>
              <w:t>expect our customers</w:t>
            </w:r>
            <w:r w:rsidR="00E4730C">
              <w:rPr>
                <w:rFonts w:asciiTheme="minorHAnsi" w:hAnsiTheme="minorHAnsi"/>
                <w:sz w:val="24"/>
                <w:szCs w:val="24"/>
              </w:rPr>
              <w:t xml:space="preserve"> not to act </w:t>
            </w:r>
            <w:r w:rsidR="00EE4C83">
              <w:rPr>
                <w:rFonts w:asciiTheme="minorHAnsi" w:hAnsiTheme="minorHAnsi"/>
                <w:sz w:val="24"/>
                <w:szCs w:val="24"/>
              </w:rPr>
              <w:t>anti-socially</w:t>
            </w:r>
            <w:r w:rsidRPr="00F76B61">
              <w:rPr>
                <w:rFonts w:asciiTheme="minorHAnsi" w:hAnsiTheme="minorHAnsi"/>
                <w:sz w:val="24"/>
                <w:szCs w:val="24"/>
              </w:rPr>
              <w:t>, or</w:t>
            </w:r>
            <w:r w:rsidR="00EE4C83">
              <w:rPr>
                <w:rFonts w:asciiTheme="minorHAnsi" w:hAnsiTheme="minorHAnsi"/>
                <w:sz w:val="24"/>
                <w:szCs w:val="24"/>
              </w:rPr>
              <w:t xml:space="preserve"> to</w:t>
            </w:r>
            <w:r w:rsidRPr="00F76B61">
              <w:rPr>
                <w:rFonts w:asciiTheme="minorHAnsi" w:hAnsiTheme="minorHAnsi"/>
                <w:sz w:val="24"/>
                <w:szCs w:val="24"/>
              </w:rPr>
              <w:t xml:space="preserve"> allow their family, household members, visitors or pets</w:t>
            </w:r>
            <w:r w:rsidR="00E4730C">
              <w:rPr>
                <w:rFonts w:asciiTheme="minorHAnsi" w:hAnsiTheme="minorHAnsi"/>
                <w:sz w:val="24"/>
                <w:szCs w:val="24"/>
              </w:rPr>
              <w:t>,</w:t>
            </w:r>
            <w:r w:rsidRPr="00F76B61">
              <w:rPr>
                <w:rFonts w:asciiTheme="minorHAnsi" w:hAnsiTheme="minorHAnsi"/>
                <w:sz w:val="24"/>
                <w:szCs w:val="24"/>
              </w:rPr>
              <w:t xml:space="preserve"> to </w:t>
            </w:r>
            <w:r w:rsidR="00EE4C83">
              <w:rPr>
                <w:rFonts w:asciiTheme="minorHAnsi" w:hAnsiTheme="minorHAnsi"/>
                <w:sz w:val="24"/>
                <w:szCs w:val="24"/>
              </w:rPr>
              <w:t>do so</w:t>
            </w:r>
            <w:r w:rsidRPr="00F76B61">
              <w:rPr>
                <w:rFonts w:asciiTheme="minorHAnsi" w:hAnsiTheme="minorHAnsi"/>
                <w:sz w:val="24"/>
                <w:szCs w:val="24"/>
              </w:rPr>
              <w:t>.</w:t>
            </w:r>
            <w:r w:rsidR="007C0F30">
              <w:rPr>
                <w:rFonts w:asciiTheme="minorHAnsi" w:hAnsiTheme="minorHAnsi"/>
                <w:sz w:val="24"/>
                <w:szCs w:val="24"/>
              </w:rPr>
              <w:t xml:space="preserve"> </w:t>
            </w:r>
            <w:r w:rsidRPr="00F76B61">
              <w:rPr>
                <w:rFonts w:asciiTheme="minorHAnsi" w:hAnsiTheme="minorHAnsi"/>
                <w:sz w:val="24"/>
                <w:szCs w:val="24"/>
              </w:rPr>
              <w:t xml:space="preserve">This </w:t>
            </w:r>
            <w:r w:rsidR="00F44F20">
              <w:rPr>
                <w:rFonts w:asciiTheme="minorHAnsi" w:hAnsiTheme="minorHAnsi"/>
                <w:sz w:val="24"/>
                <w:szCs w:val="24"/>
              </w:rPr>
              <w:t>can be towards o</w:t>
            </w:r>
            <w:r w:rsidRPr="00F76B61">
              <w:rPr>
                <w:rFonts w:asciiTheme="minorHAnsi" w:hAnsiTheme="minorHAnsi"/>
                <w:sz w:val="24"/>
                <w:szCs w:val="24"/>
              </w:rPr>
              <w:t xml:space="preserve">ther customers, their visitors or other </w:t>
            </w:r>
            <w:r w:rsidR="007C0F30">
              <w:rPr>
                <w:rFonts w:asciiTheme="minorHAnsi" w:hAnsiTheme="minorHAnsi"/>
                <w:sz w:val="24"/>
                <w:szCs w:val="24"/>
              </w:rPr>
              <w:t>people</w:t>
            </w:r>
            <w:r w:rsidRPr="00F76B61">
              <w:rPr>
                <w:rFonts w:asciiTheme="minorHAnsi" w:hAnsiTheme="minorHAnsi"/>
                <w:sz w:val="24"/>
                <w:szCs w:val="24"/>
              </w:rPr>
              <w:t xml:space="preserve"> in the area including our staff </w:t>
            </w:r>
            <w:r w:rsidR="00F44F20">
              <w:rPr>
                <w:rFonts w:asciiTheme="minorHAnsi" w:hAnsiTheme="minorHAnsi"/>
                <w:sz w:val="24"/>
                <w:szCs w:val="24"/>
              </w:rPr>
              <w:t>and</w:t>
            </w:r>
            <w:r w:rsidRPr="00F76B61">
              <w:rPr>
                <w:rFonts w:asciiTheme="minorHAnsi" w:hAnsiTheme="minorHAnsi"/>
                <w:sz w:val="24"/>
                <w:szCs w:val="24"/>
              </w:rPr>
              <w:t xml:space="preserve"> contractors.</w:t>
            </w:r>
          </w:p>
          <w:p w14:paraId="4066FA82" w14:textId="77777777" w:rsidR="003657F3" w:rsidRPr="00F76B61" w:rsidRDefault="003657F3" w:rsidP="003657F3">
            <w:pPr>
              <w:pStyle w:val="PlainText"/>
              <w:rPr>
                <w:rFonts w:asciiTheme="minorHAnsi" w:hAnsiTheme="minorHAnsi"/>
                <w:sz w:val="24"/>
                <w:szCs w:val="24"/>
              </w:rPr>
            </w:pPr>
          </w:p>
          <w:p w14:paraId="49A523D8" w14:textId="77777777" w:rsidR="003657F3" w:rsidRDefault="003657F3" w:rsidP="003657F3">
            <w:pPr>
              <w:pStyle w:val="PlainText"/>
              <w:rPr>
                <w:rFonts w:asciiTheme="minorHAnsi" w:hAnsiTheme="minorHAnsi"/>
                <w:sz w:val="24"/>
                <w:szCs w:val="24"/>
              </w:rPr>
            </w:pPr>
            <w:r w:rsidRPr="00F76B61">
              <w:rPr>
                <w:rFonts w:asciiTheme="minorHAnsi" w:hAnsiTheme="minorHAnsi"/>
                <w:sz w:val="24"/>
                <w:szCs w:val="24"/>
              </w:rPr>
              <w:t xml:space="preserve">In addition to the legal responsibilities set out in tenancy agreements, </w:t>
            </w:r>
            <w:r w:rsidR="00E4730C">
              <w:rPr>
                <w:rFonts w:asciiTheme="minorHAnsi" w:hAnsiTheme="minorHAnsi"/>
                <w:sz w:val="24"/>
                <w:szCs w:val="24"/>
              </w:rPr>
              <w:t>licence</w:t>
            </w:r>
            <w:r w:rsidR="002C38F8">
              <w:rPr>
                <w:rFonts w:asciiTheme="minorHAnsi" w:hAnsiTheme="minorHAnsi"/>
                <w:sz w:val="24"/>
                <w:szCs w:val="24"/>
              </w:rPr>
              <w:t>s</w:t>
            </w:r>
            <w:r w:rsidR="00E4730C">
              <w:rPr>
                <w:rFonts w:asciiTheme="minorHAnsi" w:hAnsiTheme="minorHAnsi"/>
                <w:sz w:val="24"/>
                <w:szCs w:val="24"/>
              </w:rPr>
              <w:t xml:space="preserve"> or lease</w:t>
            </w:r>
            <w:r w:rsidR="002C38F8">
              <w:rPr>
                <w:rFonts w:asciiTheme="minorHAnsi" w:hAnsiTheme="minorHAnsi"/>
                <w:sz w:val="24"/>
                <w:szCs w:val="24"/>
              </w:rPr>
              <w:t>s</w:t>
            </w:r>
            <w:r w:rsidR="00E4730C">
              <w:rPr>
                <w:rFonts w:asciiTheme="minorHAnsi" w:hAnsiTheme="minorHAnsi"/>
                <w:sz w:val="24"/>
                <w:szCs w:val="24"/>
              </w:rPr>
              <w:t xml:space="preserve">, </w:t>
            </w:r>
            <w:r w:rsidRPr="00F76B61">
              <w:rPr>
                <w:rFonts w:asciiTheme="minorHAnsi" w:hAnsiTheme="minorHAnsi"/>
                <w:sz w:val="24"/>
                <w:szCs w:val="24"/>
              </w:rPr>
              <w:t>we will encourage all residents to:</w:t>
            </w:r>
          </w:p>
          <w:p w14:paraId="5F5CEE68" w14:textId="77777777" w:rsidR="003657F3" w:rsidRPr="00F76B61" w:rsidRDefault="003657F3" w:rsidP="003657F3">
            <w:pPr>
              <w:pStyle w:val="PlainText"/>
              <w:rPr>
                <w:rFonts w:asciiTheme="minorHAnsi" w:hAnsiTheme="minorHAnsi"/>
                <w:sz w:val="24"/>
                <w:szCs w:val="24"/>
              </w:rPr>
            </w:pPr>
          </w:p>
          <w:p w14:paraId="0B32FCED" w14:textId="77777777" w:rsidR="003657F3" w:rsidRPr="00627D92" w:rsidRDefault="003657F3" w:rsidP="003657F3">
            <w:pPr>
              <w:pStyle w:val="PlainText"/>
              <w:numPr>
                <w:ilvl w:val="0"/>
                <w:numId w:val="40"/>
              </w:numPr>
              <w:rPr>
                <w:rFonts w:asciiTheme="minorHAnsi" w:hAnsiTheme="minorHAnsi"/>
                <w:sz w:val="24"/>
                <w:szCs w:val="24"/>
              </w:rPr>
            </w:pPr>
            <w:r w:rsidRPr="00627D92">
              <w:rPr>
                <w:rFonts w:asciiTheme="minorHAnsi" w:hAnsiTheme="minorHAnsi"/>
                <w:sz w:val="24"/>
                <w:szCs w:val="24"/>
              </w:rPr>
              <w:t xml:space="preserve">Be realistic </w:t>
            </w:r>
            <w:r w:rsidR="002C38F8" w:rsidRPr="00627D92">
              <w:rPr>
                <w:rFonts w:asciiTheme="minorHAnsi" w:hAnsiTheme="minorHAnsi"/>
                <w:sz w:val="24"/>
                <w:szCs w:val="24"/>
              </w:rPr>
              <w:t>about</w:t>
            </w:r>
            <w:r w:rsidRPr="00627D92">
              <w:rPr>
                <w:rFonts w:asciiTheme="minorHAnsi" w:hAnsiTheme="minorHAnsi"/>
                <w:sz w:val="24"/>
                <w:szCs w:val="24"/>
              </w:rPr>
              <w:t xml:space="preserve"> what we can do as a </w:t>
            </w:r>
            <w:r w:rsidR="00352776" w:rsidRPr="00627D92">
              <w:rPr>
                <w:rFonts w:asciiTheme="minorHAnsi" w:hAnsiTheme="minorHAnsi"/>
                <w:sz w:val="24"/>
                <w:szCs w:val="24"/>
              </w:rPr>
              <w:t>l</w:t>
            </w:r>
            <w:r w:rsidRPr="00627D92">
              <w:rPr>
                <w:rFonts w:asciiTheme="minorHAnsi" w:hAnsiTheme="minorHAnsi"/>
                <w:sz w:val="24"/>
                <w:szCs w:val="24"/>
              </w:rPr>
              <w:t>andlord</w:t>
            </w:r>
          </w:p>
          <w:p w14:paraId="3E1DCE37" w14:textId="77777777" w:rsidR="003657F3" w:rsidRPr="00627D92" w:rsidRDefault="003657F3" w:rsidP="003657F3">
            <w:pPr>
              <w:pStyle w:val="PlainText"/>
              <w:numPr>
                <w:ilvl w:val="0"/>
                <w:numId w:val="40"/>
              </w:numPr>
              <w:rPr>
                <w:rFonts w:asciiTheme="minorHAnsi" w:hAnsiTheme="minorHAnsi"/>
                <w:sz w:val="24"/>
                <w:szCs w:val="24"/>
              </w:rPr>
            </w:pPr>
            <w:r w:rsidRPr="00627D92">
              <w:rPr>
                <w:rFonts w:asciiTheme="minorHAnsi" w:hAnsiTheme="minorHAnsi"/>
                <w:sz w:val="24"/>
                <w:szCs w:val="24"/>
              </w:rPr>
              <w:t xml:space="preserve">Try to resolve </w:t>
            </w:r>
            <w:r w:rsidR="00344575" w:rsidRPr="00627D92">
              <w:rPr>
                <w:rFonts w:asciiTheme="minorHAnsi" w:hAnsiTheme="minorHAnsi"/>
                <w:sz w:val="24"/>
                <w:szCs w:val="24"/>
              </w:rPr>
              <w:t>problems with neighbours</w:t>
            </w:r>
            <w:r w:rsidR="00261C30" w:rsidRPr="00627D92">
              <w:rPr>
                <w:rFonts w:asciiTheme="minorHAnsi" w:hAnsiTheme="minorHAnsi"/>
                <w:sz w:val="24"/>
                <w:szCs w:val="24"/>
              </w:rPr>
              <w:t xml:space="preserve"> themselves, acting</w:t>
            </w:r>
            <w:r w:rsidR="00344575" w:rsidRPr="00627D92">
              <w:rPr>
                <w:rFonts w:asciiTheme="minorHAnsi" w:hAnsiTheme="minorHAnsi"/>
                <w:sz w:val="24"/>
                <w:szCs w:val="24"/>
              </w:rPr>
              <w:t xml:space="preserve"> </w:t>
            </w:r>
            <w:r w:rsidR="00E178BC" w:rsidRPr="00627D92">
              <w:rPr>
                <w:rFonts w:asciiTheme="minorHAnsi" w:hAnsiTheme="minorHAnsi"/>
                <w:sz w:val="24"/>
                <w:szCs w:val="24"/>
              </w:rPr>
              <w:t>reasonabl</w:t>
            </w:r>
            <w:r w:rsidR="00261C30" w:rsidRPr="00627D92">
              <w:rPr>
                <w:rFonts w:asciiTheme="minorHAnsi" w:hAnsiTheme="minorHAnsi"/>
                <w:sz w:val="24"/>
                <w:szCs w:val="24"/>
              </w:rPr>
              <w:t>y and not retaliating</w:t>
            </w:r>
          </w:p>
          <w:p w14:paraId="187CDDB6" w14:textId="77777777" w:rsidR="00261C30" w:rsidRPr="00627D92" w:rsidRDefault="00261C30" w:rsidP="00261C30">
            <w:pPr>
              <w:pStyle w:val="PlainText"/>
              <w:numPr>
                <w:ilvl w:val="0"/>
                <w:numId w:val="40"/>
              </w:numPr>
              <w:rPr>
                <w:rFonts w:asciiTheme="minorHAnsi" w:hAnsiTheme="minorHAnsi"/>
                <w:sz w:val="24"/>
                <w:szCs w:val="24"/>
              </w:rPr>
            </w:pPr>
            <w:r w:rsidRPr="00627D92">
              <w:rPr>
                <w:rFonts w:asciiTheme="minorHAnsi" w:hAnsiTheme="minorHAnsi"/>
                <w:sz w:val="24"/>
                <w:szCs w:val="24"/>
              </w:rPr>
              <w:t>Respect other peoples’ right to live as they choose, and be tolerant of minor disturbances</w:t>
            </w:r>
          </w:p>
          <w:p w14:paraId="09525EC5" w14:textId="77777777" w:rsidR="003657F3" w:rsidRPr="00627D92" w:rsidRDefault="00261C30" w:rsidP="003657F3">
            <w:pPr>
              <w:pStyle w:val="PlainText"/>
              <w:numPr>
                <w:ilvl w:val="0"/>
                <w:numId w:val="40"/>
              </w:numPr>
              <w:rPr>
                <w:rFonts w:asciiTheme="minorHAnsi" w:hAnsiTheme="minorHAnsi"/>
                <w:sz w:val="24"/>
                <w:szCs w:val="24"/>
              </w:rPr>
            </w:pPr>
            <w:r w:rsidRPr="00627D92">
              <w:rPr>
                <w:rFonts w:asciiTheme="minorHAnsi" w:hAnsiTheme="minorHAnsi"/>
                <w:sz w:val="24"/>
                <w:szCs w:val="24"/>
              </w:rPr>
              <w:t xml:space="preserve">Let us know when </w:t>
            </w:r>
            <w:r w:rsidR="003657F3" w:rsidRPr="00627D92">
              <w:rPr>
                <w:rFonts w:asciiTheme="minorHAnsi" w:hAnsiTheme="minorHAnsi"/>
                <w:sz w:val="24"/>
                <w:szCs w:val="24"/>
              </w:rPr>
              <w:t>ASB</w:t>
            </w:r>
            <w:r w:rsidRPr="00627D92">
              <w:rPr>
                <w:rFonts w:asciiTheme="minorHAnsi" w:hAnsiTheme="minorHAnsi"/>
                <w:sz w:val="24"/>
                <w:szCs w:val="24"/>
              </w:rPr>
              <w:t xml:space="preserve"> is happening, including the dates, time, who was involved and what happened</w:t>
            </w:r>
          </w:p>
          <w:p w14:paraId="380A6244" w14:textId="77777777" w:rsidR="003657F3" w:rsidRPr="00627D92" w:rsidRDefault="003657F3" w:rsidP="00807AB8">
            <w:pPr>
              <w:pStyle w:val="PlainText"/>
              <w:numPr>
                <w:ilvl w:val="0"/>
                <w:numId w:val="40"/>
              </w:numPr>
              <w:rPr>
                <w:rFonts w:asciiTheme="minorHAnsi" w:hAnsiTheme="minorHAnsi"/>
                <w:sz w:val="24"/>
                <w:szCs w:val="24"/>
              </w:rPr>
            </w:pPr>
            <w:r w:rsidRPr="00627D92">
              <w:rPr>
                <w:rFonts w:asciiTheme="minorHAnsi" w:hAnsiTheme="minorHAnsi"/>
                <w:sz w:val="24"/>
                <w:szCs w:val="24"/>
              </w:rPr>
              <w:t>Report crimes to the Police</w:t>
            </w:r>
            <w:r w:rsidR="00807AB8" w:rsidRPr="00627D92">
              <w:rPr>
                <w:rFonts w:asciiTheme="minorHAnsi" w:hAnsiTheme="minorHAnsi"/>
                <w:sz w:val="24"/>
                <w:szCs w:val="24"/>
              </w:rPr>
              <w:t xml:space="preserve"> and </w:t>
            </w:r>
            <w:r w:rsidRPr="00627D92">
              <w:rPr>
                <w:rFonts w:asciiTheme="minorHAnsi" w:hAnsiTheme="minorHAnsi"/>
                <w:sz w:val="24"/>
                <w:szCs w:val="24"/>
              </w:rPr>
              <w:t>noise complaints to Environmental Health</w:t>
            </w:r>
          </w:p>
          <w:p w14:paraId="0168951C" w14:textId="77777777" w:rsidR="003657F3" w:rsidRPr="00627D92" w:rsidRDefault="00627D92" w:rsidP="003657F3">
            <w:pPr>
              <w:pStyle w:val="PlainText"/>
              <w:numPr>
                <w:ilvl w:val="0"/>
                <w:numId w:val="40"/>
              </w:numPr>
              <w:rPr>
                <w:rFonts w:asciiTheme="minorHAnsi" w:hAnsiTheme="minorHAnsi"/>
                <w:sz w:val="24"/>
                <w:szCs w:val="24"/>
              </w:rPr>
            </w:pPr>
            <w:r w:rsidRPr="00627D92">
              <w:rPr>
                <w:rFonts w:asciiTheme="minorHAnsi" w:hAnsiTheme="minorHAnsi"/>
                <w:sz w:val="24"/>
                <w:szCs w:val="24"/>
              </w:rPr>
              <w:t>Co-operate with us to help resolve the issues,</w:t>
            </w:r>
            <w:r w:rsidR="003657F3" w:rsidRPr="00627D92">
              <w:rPr>
                <w:rFonts w:asciiTheme="minorHAnsi" w:hAnsiTheme="minorHAnsi"/>
                <w:sz w:val="24"/>
                <w:szCs w:val="24"/>
              </w:rPr>
              <w:t xml:space="preserve"> for example by </w:t>
            </w:r>
            <w:r w:rsidRPr="00627D92">
              <w:rPr>
                <w:rFonts w:asciiTheme="minorHAnsi" w:hAnsiTheme="minorHAnsi"/>
                <w:sz w:val="24"/>
                <w:szCs w:val="24"/>
              </w:rPr>
              <w:t xml:space="preserve">engaging with assessment, </w:t>
            </w:r>
            <w:r w:rsidR="003657F3" w:rsidRPr="00627D92">
              <w:rPr>
                <w:rFonts w:asciiTheme="minorHAnsi" w:hAnsiTheme="minorHAnsi"/>
                <w:sz w:val="24"/>
                <w:szCs w:val="24"/>
              </w:rPr>
              <w:t>attending mediation, providing statements, attending court etc.</w:t>
            </w:r>
          </w:p>
          <w:p w14:paraId="242D14D0" w14:textId="77777777" w:rsidR="003657F3" w:rsidRDefault="003657F3" w:rsidP="00F76B61">
            <w:pPr>
              <w:pStyle w:val="PlainText"/>
              <w:rPr>
                <w:rFonts w:asciiTheme="minorHAnsi" w:hAnsiTheme="minorHAnsi"/>
                <w:sz w:val="24"/>
                <w:szCs w:val="24"/>
              </w:rPr>
            </w:pPr>
          </w:p>
          <w:p w14:paraId="70842788" w14:textId="77777777" w:rsidR="002D741A" w:rsidRDefault="007C49E0" w:rsidP="002D741A">
            <w:pPr>
              <w:rPr>
                <w:rFonts w:asciiTheme="minorHAnsi" w:hAnsiTheme="minorHAnsi"/>
                <w:szCs w:val="24"/>
              </w:rPr>
            </w:pPr>
            <w:r w:rsidRPr="002D741A">
              <w:rPr>
                <w:rFonts w:asciiTheme="minorHAnsi" w:hAnsiTheme="minorHAnsi"/>
                <w:b/>
                <w:szCs w:val="24"/>
              </w:rPr>
              <w:t>4.</w:t>
            </w:r>
            <w:r w:rsidR="003657F3">
              <w:rPr>
                <w:rFonts w:asciiTheme="minorHAnsi" w:hAnsiTheme="minorHAnsi"/>
                <w:b/>
                <w:szCs w:val="24"/>
              </w:rPr>
              <w:t>3</w:t>
            </w:r>
            <w:r w:rsidRPr="002D741A">
              <w:rPr>
                <w:rFonts w:asciiTheme="minorHAnsi" w:hAnsiTheme="minorHAnsi"/>
                <w:b/>
                <w:szCs w:val="24"/>
              </w:rPr>
              <w:t xml:space="preserve"> </w:t>
            </w:r>
            <w:r w:rsidR="00FE1E75" w:rsidRPr="002D741A">
              <w:rPr>
                <w:rFonts w:asciiTheme="minorHAnsi" w:hAnsiTheme="minorHAnsi"/>
                <w:b/>
                <w:szCs w:val="24"/>
              </w:rPr>
              <w:t>Reporting ASB</w:t>
            </w:r>
          </w:p>
          <w:p w14:paraId="18ED8C0D" w14:textId="77777777" w:rsidR="002D741A" w:rsidRDefault="00FE1E75" w:rsidP="002D741A">
            <w:pPr>
              <w:rPr>
                <w:rFonts w:asciiTheme="minorHAnsi" w:hAnsiTheme="minorHAnsi" w:cstheme="minorHAnsi"/>
                <w:szCs w:val="24"/>
                <w:lang w:eastAsia="en-US"/>
              </w:rPr>
            </w:pPr>
            <w:r>
              <w:rPr>
                <w:rFonts w:asciiTheme="minorHAnsi" w:hAnsiTheme="minorHAnsi"/>
                <w:szCs w:val="24"/>
              </w:rPr>
              <w:br/>
            </w:r>
            <w:r w:rsidR="002D741A" w:rsidRPr="002D741A">
              <w:rPr>
                <w:rFonts w:asciiTheme="minorHAnsi" w:hAnsiTheme="minorHAnsi" w:cstheme="minorHAnsi"/>
                <w:szCs w:val="24"/>
                <w:lang w:eastAsia="en-US"/>
              </w:rPr>
              <w:t>We</w:t>
            </w:r>
            <w:r w:rsidR="00627D92">
              <w:rPr>
                <w:rFonts w:asciiTheme="minorHAnsi" w:hAnsiTheme="minorHAnsi" w:cstheme="minorHAnsi"/>
                <w:szCs w:val="24"/>
                <w:lang w:eastAsia="en-US"/>
              </w:rPr>
              <w:t>’ll</w:t>
            </w:r>
            <w:r w:rsidR="00B5447E">
              <w:rPr>
                <w:rFonts w:asciiTheme="minorHAnsi" w:hAnsiTheme="minorHAnsi" w:cstheme="minorHAnsi"/>
                <w:szCs w:val="24"/>
                <w:lang w:eastAsia="en-US"/>
              </w:rPr>
              <w:t xml:space="preserve"> take</w:t>
            </w:r>
            <w:r w:rsidR="002D741A" w:rsidRPr="002D741A">
              <w:rPr>
                <w:rFonts w:asciiTheme="minorHAnsi" w:hAnsiTheme="minorHAnsi" w:cstheme="minorHAnsi"/>
                <w:szCs w:val="24"/>
                <w:lang w:eastAsia="en-US"/>
              </w:rPr>
              <w:t xml:space="preserve"> reports of ASB from </w:t>
            </w:r>
            <w:r w:rsidR="002D741A">
              <w:rPr>
                <w:rFonts w:asciiTheme="minorHAnsi" w:hAnsiTheme="minorHAnsi" w:cstheme="minorHAnsi"/>
                <w:szCs w:val="24"/>
                <w:lang w:eastAsia="en-US"/>
              </w:rPr>
              <w:t>our customers</w:t>
            </w:r>
            <w:r w:rsidR="002D741A" w:rsidRPr="002D741A">
              <w:rPr>
                <w:rFonts w:asciiTheme="minorHAnsi" w:hAnsiTheme="minorHAnsi" w:cstheme="minorHAnsi"/>
                <w:szCs w:val="24"/>
                <w:lang w:eastAsia="en-US"/>
              </w:rPr>
              <w:t>, other residents, advocates and anyone else who is affected by the behaviour. We also receive information about ASB cases from other agencies, such as the Police, Environmental Health and Community Safety teams.</w:t>
            </w:r>
          </w:p>
          <w:p w14:paraId="6C227F59" w14:textId="77777777" w:rsidR="002D741A" w:rsidRPr="002D741A" w:rsidRDefault="002D741A" w:rsidP="002D741A">
            <w:pPr>
              <w:rPr>
                <w:rFonts w:asciiTheme="minorHAnsi" w:hAnsiTheme="minorHAnsi" w:cstheme="minorHAnsi"/>
                <w:szCs w:val="24"/>
                <w:lang w:eastAsia="en-US"/>
              </w:rPr>
            </w:pPr>
          </w:p>
          <w:p w14:paraId="027C751E" w14:textId="77777777" w:rsidR="002D741A" w:rsidRPr="002D741A" w:rsidRDefault="002D741A" w:rsidP="002D741A">
            <w:pPr>
              <w:rPr>
                <w:rFonts w:asciiTheme="minorHAnsi" w:hAnsiTheme="minorHAnsi" w:cstheme="minorHAnsi"/>
                <w:szCs w:val="24"/>
                <w:lang w:eastAsia="en-US"/>
              </w:rPr>
            </w:pPr>
            <w:r w:rsidRPr="002D741A">
              <w:rPr>
                <w:rFonts w:asciiTheme="minorHAnsi" w:hAnsiTheme="minorHAnsi" w:cstheme="minorHAnsi"/>
                <w:szCs w:val="24"/>
                <w:lang w:eastAsia="en-US"/>
              </w:rPr>
              <w:t>Customers can report ASB by:</w:t>
            </w:r>
          </w:p>
          <w:p w14:paraId="7BA5B611" w14:textId="77777777" w:rsidR="002D741A" w:rsidRPr="002D741A" w:rsidRDefault="002D741A" w:rsidP="002D741A">
            <w:pPr>
              <w:pStyle w:val="ListParagraph"/>
              <w:numPr>
                <w:ilvl w:val="0"/>
                <w:numId w:val="41"/>
              </w:numPr>
              <w:contextualSpacing w:val="0"/>
              <w:rPr>
                <w:rFonts w:asciiTheme="minorHAnsi" w:hAnsiTheme="minorHAnsi" w:cstheme="minorHAnsi"/>
                <w:szCs w:val="24"/>
                <w:lang w:eastAsia="en-US"/>
              </w:rPr>
            </w:pPr>
            <w:r w:rsidRPr="002D741A">
              <w:rPr>
                <w:rFonts w:asciiTheme="minorHAnsi" w:hAnsiTheme="minorHAnsi" w:cstheme="minorHAnsi"/>
                <w:szCs w:val="24"/>
                <w:lang w:eastAsia="en-US"/>
              </w:rPr>
              <w:t xml:space="preserve">Using the online form on our website </w:t>
            </w:r>
            <w:hyperlink r:id="rId8" w:history="1">
              <w:r w:rsidRPr="002D741A">
                <w:rPr>
                  <w:rStyle w:val="Hyperlink"/>
                  <w:rFonts w:asciiTheme="minorHAnsi" w:hAnsiTheme="minorHAnsi" w:cstheme="minorHAnsi"/>
                  <w:szCs w:val="24"/>
                  <w:lang w:eastAsia="en-US"/>
                </w:rPr>
                <w:t>www.vividhomes.co.uk</w:t>
              </w:r>
            </w:hyperlink>
          </w:p>
          <w:p w14:paraId="1F46B6E5" w14:textId="77777777" w:rsidR="002D741A" w:rsidRPr="002D741A" w:rsidRDefault="002D741A" w:rsidP="002D741A">
            <w:pPr>
              <w:pStyle w:val="ListParagraph"/>
              <w:numPr>
                <w:ilvl w:val="0"/>
                <w:numId w:val="41"/>
              </w:numPr>
              <w:contextualSpacing w:val="0"/>
              <w:rPr>
                <w:rFonts w:asciiTheme="minorHAnsi" w:hAnsiTheme="minorHAnsi" w:cstheme="minorHAnsi"/>
                <w:szCs w:val="24"/>
                <w:lang w:eastAsia="en-US"/>
              </w:rPr>
            </w:pPr>
            <w:r w:rsidRPr="002D741A">
              <w:rPr>
                <w:rFonts w:asciiTheme="minorHAnsi" w:hAnsiTheme="minorHAnsi" w:cstheme="minorHAnsi"/>
                <w:szCs w:val="24"/>
                <w:lang w:eastAsia="en-US"/>
              </w:rPr>
              <w:t xml:space="preserve">Emailing us at </w:t>
            </w:r>
            <w:hyperlink r:id="rId9" w:history="1">
              <w:r w:rsidRPr="002D741A">
                <w:rPr>
                  <w:rStyle w:val="Hyperlink"/>
                  <w:rFonts w:asciiTheme="minorHAnsi" w:hAnsiTheme="minorHAnsi" w:cstheme="minorHAnsi"/>
                  <w:szCs w:val="24"/>
                  <w:lang w:eastAsia="en-US"/>
                </w:rPr>
                <w:t>customer@vividhomes.co.uk</w:t>
              </w:r>
            </w:hyperlink>
            <w:r w:rsidRPr="002D741A">
              <w:rPr>
                <w:rFonts w:asciiTheme="minorHAnsi" w:hAnsiTheme="minorHAnsi" w:cstheme="minorHAnsi"/>
                <w:szCs w:val="24"/>
                <w:lang w:eastAsia="en-US"/>
              </w:rPr>
              <w:t xml:space="preserve"> </w:t>
            </w:r>
          </w:p>
          <w:p w14:paraId="76E33E63" w14:textId="77777777" w:rsidR="002D741A" w:rsidRPr="002D741A" w:rsidRDefault="002D741A" w:rsidP="002D741A">
            <w:pPr>
              <w:pStyle w:val="ListParagraph"/>
              <w:numPr>
                <w:ilvl w:val="0"/>
                <w:numId w:val="41"/>
              </w:numPr>
              <w:contextualSpacing w:val="0"/>
              <w:rPr>
                <w:rFonts w:asciiTheme="minorHAnsi" w:hAnsiTheme="minorHAnsi" w:cstheme="minorHAnsi"/>
                <w:szCs w:val="24"/>
                <w:lang w:eastAsia="en-US"/>
              </w:rPr>
            </w:pPr>
            <w:r w:rsidRPr="002D741A">
              <w:rPr>
                <w:rFonts w:asciiTheme="minorHAnsi" w:hAnsiTheme="minorHAnsi" w:cstheme="minorHAnsi"/>
                <w:szCs w:val="24"/>
                <w:lang w:eastAsia="en-US"/>
              </w:rPr>
              <w:t>Calling us on 0800 652 0898 during opening hours</w:t>
            </w:r>
          </w:p>
          <w:p w14:paraId="751D0FAE" w14:textId="77777777" w:rsidR="002D741A" w:rsidRPr="002D741A" w:rsidRDefault="002D741A" w:rsidP="002D741A">
            <w:pPr>
              <w:rPr>
                <w:rFonts w:asciiTheme="minorHAnsi" w:eastAsiaTheme="minorHAnsi" w:hAnsiTheme="minorHAnsi" w:cstheme="minorHAnsi"/>
                <w:szCs w:val="24"/>
                <w:lang w:eastAsia="en-US"/>
              </w:rPr>
            </w:pPr>
          </w:p>
          <w:p w14:paraId="76EF6BF6" w14:textId="77777777" w:rsidR="002D741A" w:rsidRDefault="002D741A" w:rsidP="003657F3">
            <w:pPr>
              <w:rPr>
                <w:rFonts w:asciiTheme="minorHAnsi" w:hAnsiTheme="minorHAnsi" w:cstheme="minorHAnsi"/>
                <w:szCs w:val="24"/>
                <w:lang w:eastAsia="en-US"/>
              </w:rPr>
            </w:pPr>
            <w:r w:rsidRPr="002D741A">
              <w:rPr>
                <w:rFonts w:asciiTheme="minorHAnsi" w:hAnsiTheme="minorHAnsi" w:cstheme="minorHAnsi"/>
                <w:szCs w:val="24"/>
                <w:lang w:eastAsia="en-US"/>
              </w:rPr>
              <w:t xml:space="preserve">We encourage customers to keep a track of what is happening and how the issues are affecting them. Our website has advice for customers about different ways to record what is going on. </w:t>
            </w:r>
          </w:p>
          <w:p w14:paraId="5A0DAFFB" w14:textId="77777777" w:rsidR="009F18CA" w:rsidRPr="003657F3" w:rsidRDefault="009F18CA" w:rsidP="003657F3">
            <w:pPr>
              <w:rPr>
                <w:rFonts w:asciiTheme="minorHAnsi" w:hAnsiTheme="minorHAnsi" w:cstheme="minorHAnsi"/>
                <w:szCs w:val="24"/>
                <w:lang w:eastAsia="en-US"/>
              </w:rPr>
            </w:pPr>
          </w:p>
          <w:p w14:paraId="5A251483" w14:textId="77777777" w:rsidR="009F18CA" w:rsidRPr="00F76B61" w:rsidRDefault="009F18CA" w:rsidP="009F18CA">
            <w:pPr>
              <w:pStyle w:val="PlainText"/>
              <w:rPr>
                <w:rFonts w:asciiTheme="minorHAnsi" w:hAnsiTheme="minorHAnsi"/>
                <w:sz w:val="24"/>
                <w:szCs w:val="24"/>
              </w:rPr>
            </w:pPr>
            <w:r w:rsidRPr="00F76B61">
              <w:rPr>
                <w:rFonts w:asciiTheme="minorHAnsi" w:hAnsiTheme="minorHAnsi"/>
                <w:sz w:val="24"/>
                <w:szCs w:val="24"/>
              </w:rPr>
              <w:t>We</w:t>
            </w:r>
            <w:r w:rsidR="00627D92">
              <w:rPr>
                <w:rFonts w:asciiTheme="minorHAnsi" w:hAnsiTheme="minorHAnsi"/>
                <w:sz w:val="24"/>
                <w:szCs w:val="24"/>
              </w:rPr>
              <w:t xml:space="preserve">’ll </w:t>
            </w:r>
            <w:r>
              <w:rPr>
                <w:rFonts w:asciiTheme="minorHAnsi" w:hAnsiTheme="minorHAnsi"/>
                <w:sz w:val="24"/>
                <w:szCs w:val="24"/>
              </w:rPr>
              <w:t xml:space="preserve">categorise incidents based on the type of anti-social behaviour and will also consider </w:t>
            </w:r>
            <w:r w:rsidRPr="00F76B61">
              <w:rPr>
                <w:rFonts w:asciiTheme="minorHAnsi" w:hAnsiTheme="minorHAnsi"/>
                <w:sz w:val="24"/>
                <w:szCs w:val="24"/>
              </w:rPr>
              <w:t>the risk posed to the victims and impact on the neighbourhood. A case may be re-categorised at any stage.</w:t>
            </w:r>
          </w:p>
          <w:p w14:paraId="5B90C7BF" w14:textId="77777777" w:rsidR="009F18CA" w:rsidRDefault="009F18CA" w:rsidP="009F18CA">
            <w:pPr>
              <w:pStyle w:val="PlainText"/>
              <w:rPr>
                <w:rFonts w:asciiTheme="minorHAnsi" w:hAnsiTheme="minorHAnsi"/>
                <w:b/>
                <w:sz w:val="24"/>
                <w:szCs w:val="24"/>
              </w:rPr>
            </w:pPr>
          </w:p>
          <w:p w14:paraId="5C4BC247" w14:textId="77777777" w:rsidR="009F18CA" w:rsidRDefault="009F18CA" w:rsidP="00DE76E7">
            <w:pPr>
              <w:pStyle w:val="PlainText"/>
              <w:numPr>
                <w:ilvl w:val="0"/>
                <w:numId w:val="43"/>
              </w:numPr>
              <w:rPr>
                <w:rFonts w:asciiTheme="minorHAnsi" w:hAnsiTheme="minorHAnsi"/>
                <w:sz w:val="24"/>
                <w:szCs w:val="24"/>
              </w:rPr>
            </w:pPr>
            <w:r w:rsidRPr="00D0071F">
              <w:rPr>
                <w:rFonts w:asciiTheme="minorHAnsi" w:hAnsiTheme="minorHAnsi"/>
                <w:b/>
                <w:sz w:val="24"/>
                <w:szCs w:val="24"/>
              </w:rPr>
              <w:t>Category A</w:t>
            </w:r>
            <w:r>
              <w:rPr>
                <w:rFonts w:asciiTheme="minorHAnsi" w:hAnsiTheme="minorHAnsi"/>
                <w:b/>
                <w:sz w:val="24"/>
                <w:szCs w:val="24"/>
              </w:rPr>
              <w:t xml:space="preserve"> -</w:t>
            </w:r>
            <w:r>
              <w:rPr>
                <w:rFonts w:asciiTheme="minorHAnsi" w:hAnsiTheme="minorHAnsi"/>
                <w:sz w:val="24"/>
                <w:szCs w:val="24"/>
              </w:rPr>
              <w:t xml:space="preserve"> domestic abuse, hate crime, violence, drug dealing etc</w:t>
            </w:r>
          </w:p>
          <w:p w14:paraId="6168FA1A" w14:textId="77777777" w:rsidR="009F18CA" w:rsidRPr="00F76B61" w:rsidRDefault="009F18CA" w:rsidP="00627D92">
            <w:pPr>
              <w:pStyle w:val="PlainText"/>
              <w:ind w:left="720"/>
              <w:rPr>
                <w:rFonts w:asciiTheme="minorHAnsi" w:hAnsiTheme="minorHAnsi"/>
                <w:sz w:val="24"/>
                <w:szCs w:val="24"/>
              </w:rPr>
            </w:pPr>
            <w:r>
              <w:rPr>
                <w:rFonts w:asciiTheme="minorHAnsi" w:hAnsiTheme="minorHAnsi"/>
                <w:sz w:val="24"/>
                <w:szCs w:val="24"/>
              </w:rPr>
              <w:t>These are managed by the Tenancy Enforcement team.</w:t>
            </w:r>
            <w:r w:rsidRPr="00F76B61">
              <w:rPr>
                <w:rFonts w:asciiTheme="minorHAnsi" w:hAnsiTheme="minorHAnsi"/>
                <w:sz w:val="24"/>
                <w:szCs w:val="24"/>
              </w:rPr>
              <w:t xml:space="preserve"> We </w:t>
            </w:r>
            <w:r>
              <w:rPr>
                <w:rFonts w:asciiTheme="minorHAnsi" w:hAnsiTheme="minorHAnsi"/>
                <w:sz w:val="24"/>
                <w:szCs w:val="24"/>
              </w:rPr>
              <w:t xml:space="preserve">make initial </w:t>
            </w:r>
            <w:r w:rsidRPr="00F76B61">
              <w:rPr>
                <w:rFonts w:asciiTheme="minorHAnsi" w:hAnsiTheme="minorHAnsi"/>
                <w:sz w:val="24"/>
                <w:szCs w:val="24"/>
              </w:rPr>
              <w:t>contact on the same working day</w:t>
            </w:r>
            <w:r w:rsidR="0049387F">
              <w:rPr>
                <w:rFonts w:asciiTheme="minorHAnsi" w:hAnsiTheme="minorHAnsi"/>
                <w:sz w:val="24"/>
                <w:szCs w:val="24"/>
              </w:rPr>
              <w:t>.</w:t>
            </w:r>
          </w:p>
          <w:p w14:paraId="134FAF42" w14:textId="77777777" w:rsidR="009F18CA" w:rsidRDefault="009F18CA" w:rsidP="00DE76E7">
            <w:pPr>
              <w:pStyle w:val="PlainText"/>
              <w:numPr>
                <w:ilvl w:val="0"/>
                <w:numId w:val="43"/>
              </w:numPr>
              <w:rPr>
                <w:rFonts w:asciiTheme="minorHAnsi" w:hAnsiTheme="minorHAnsi"/>
                <w:b/>
                <w:sz w:val="24"/>
                <w:szCs w:val="24"/>
              </w:rPr>
            </w:pPr>
            <w:r w:rsidRPr="00D0071F">
              <w:rPr>
                <w:rFonts w:asciiTheme="minorHAnsi" w:hAnsiTheme="minorHAnsi"/>
                <w:b/>
                <w:sz w:val="24"/>
                <w:szCs w:val="24"/>
              </w:rPr>
              <w:t xml:space="preserve">Category </w:t>
            </w:r>
            <w:r>
              <w:rPr>
                <w:rFonts w:asciiTheme="minorHAnsi" w:hAnsiTheme="minorHAnsi"/>
                <w:b/>
                <w:sz w:val="24"/>
                <w:szCs w:val="24"/>
              </w:rPr>
              <w:t xml:space="preserve">B </w:t>
            </w:r>
            <w:r w:rsidRPr="00690435">
              <w:rPr>
                <w:rFonts w:asciiTheme="minorHAnsi" w:hAnsiTheme="minorHAnsi"/>
                <w:sz w:val="24"/>
                <w:szCs w:val="24"/>
              </w:rPr>
              <w:t>– noise nuisance, pet nuisance,</w:t>
            </w:r>
            <w:r>
              <w:rPr>
                <w:rFonts w:asciiTheme="minorHAnsi" w:hAnsiTheme="minorHAnsi"/>
                <w:sz w:val="24"/>
                <w:szCs w:val="24"/>
              </w:rPr>
              <w:t xml:space="preserve"> etc</w:t>
            </w:r>
            <w:r>
              <w:rPr>
                <w:rFonts w:asciiTheme="minorHAnsi" w:hAnsiTheme="minorHAnsi"/>
                <w:b/>
                <w:sz w:val="24"/>
                <w:szCs w:val="24"/>
              </w:rPr>
              <w:t xml:space="preserve"> </w:t>
            </w:r>
          </w:p>
          <w:p w14:paraId="73033B75" w14:textId="77777777" w:rsidR="009F18CA" w:rsidRDefault="009F18CA" w:rsidP="00DE76E7">
            <w:pPr>
              <w:pStyle w:val="PlainText"/>
              <w:ind w:left="720"/>
              <w:rPr>
                <w:rFonts w:asciiTheme="minorHAnsi" w:hAnsiTheme="minorHAnsi"/>
                <w:sz w:val="24"/>
                <w:szCs w:val="24"/>
              </w:rPr>
            </w:pPr>
            <w:r>
              <w:rPr>
                <w:rFonts w:asciiTheme="minorHAnsi" w:hAnsiTheme="minorHAnsi"/>
                <w:sz w:val="24"/>
                <w:szCs w:val="24"/>
              </w:rPr>
              <w:t>These are managed by the Neighbourhood teams.</w:t>
            </w:r>
            <w:r w:rsidRPr="00F76B61">
              <w:rPr>
                <w:rFonts w:asciiTheme="minorHAnsi" w:hAnsiTheme="minorHAnsi"/>
                <w:sz w:val="24"/>
                <w:szCs w:val="24"/>
              </w:rPr>
              <w:t xml:space="preserve"> We contact complainants </w:t>
            </w:r>
            <w:r>
              <w:rPr>
                <w:rFonts w:asciiTheme="minorHAnsi" w:hAnsiTheme="minorHAnsi"/>
                <w:sz w:val="24"/>
                <w:szCs w:val="24"/>
              </w:rPr>
              <w:t>by the end of the next working day</w:t>
            </w:r>
            <w:r w:rsidR="0049387F">
              <w:rPr>
                <w:rFonts w:asciiTheme="minorHAnsi" w:hAnsiTheme="minorHAnsi"/>
                <w:sz w:val="24"/>
                <w:szCs w:val="24"/>
              </w:rPr>
              <w:t>.</w:t>
            </w:r>
          </w:p>
          <w:p w14:paraId="5E0CF874" w14:textId="77777777" w:rsidR="0049387F" w:rsidRDefault="0049387F" w:rsidP="00F76B61">
            <w:pPr>
              <w:pStyle w:val="PlainText"/>
              <w:rPr>
                <w:rFonts w:asciiTheme="minorHAnsi" w:hAnsiTheme="minorHAnsi"/>
                <w:sz w:val="24"/>
                <w:szCs w:val="24"/>
              </w:rPr>
            </w:pPr>
          </w:p>
          <w:p w14:paraId="32A46B35" w14:textId="77777777" w:rsidR="00F76B61" w:rsidRPr="00D0071F" w:rsidRDefault="00D0071F" w:rsidP="00F76B61">
            <w:pPr>
              <w:pStyle w:val="PlainText"/>
              <w:rPr>
                <w:rFonts w:asciiTheme="minorHAnsi" w:hAnsiTheme="minorHAnsi"/>
                <w:b/>
                <w:sz w:val="24"/>
                <w:szCs w:val="24"/>
              </w:rPr>
            </w:pPr>
            <w:r w:rsidRPr="00D0071F">
              <w:rPr>
                <w:rFonts w:asciiTheme="minorHAnsi" w:hAnsiTheme="minorHAnsi"/>
                <w:b/>
                <w:sz w:val="24"/>
                <w:szCs w:val="24"/>
              </w:rPr>
              <w:t>4.4 What we do</w:t>
            </w:r>
          </w:p>
          <w:p w14:paraId="68B1ADC3" w14:textId="77777777" w:rsidR="00F76B61" w:rsidRPr="00F76B61" w:rsidRDefault="00F76B61" w:rsidP="00F76B61">
            <w:pPr>
              <w:pStyle w:val="PlainText"/>
              <w:rPr>
                <w:rFonts w:asciiTheme="minorHAnsi" w:hAnsiTheme="minorHAnsi"/>
                <w:sz w:val="24"/>
                <w:szCs w:val="24"/>
              </w:rPr>
            </w:pPr>
          </w:p>
          <w:p w14:paraId="0364060F" w14:textId="77777777" w:rsidR="00F76B61" w:rsidRPr="00F76B61" w:rsidRDefault="00B5447E" w:rsidP="00F76B61">
            <w:pPr>
              <w:pStyle w:val="PlainText"/>
              <w:rPr>
                <w:rFonts w:asciiTheme="minorHAnsi" w:hAnsiTheme="minorHAnsi"/>
                <w:sz w:val="24"/>
                <w:szCs w:val="24"/>
              </w:rPr>
            </w:pPr>
            <w:r>
              <w:rPr>
                <w:rFonts w:asciiTheme="minorHAnsi" w:hAnsiTheme="minorHAnsi"/>
                <w:sz w:val="24"/>
                <w:szCs w:val="24"/>
              </w:rPr>
              <w:t>We</w:t>
            </w:r>
            <w:r w:rsidR="0064180C">
              <w:rPr>
                <w:rFonts w:asciiTheme="minorHAnsi" w:hAnsiTheme="minorHAnsi"/>
                <w:sz w:val="24"/>
                <w:szCs w:val="24"/>
              </w:rPr>
              <w:t>’ll</w:t>
            </w:r>
            <w:r w:rsidR="00F76B61" w:rsidRPr="00F76B61">
              <w:rPr>
                <w:rFonts w:asciiTheme="minorHAnsi" w:hAnsiTheme="minorHAnsi"/>
                <w:sz w:val="24"/>
                <w:szCs w:val="24"/>
              </w:rPr>
              <w:t xml:space="preserve"> assess each case</w:t>
            </w:r>
            <w:r w:rsidR="00E06F8A">
              <w:rPr>
                <w:rFonts w:asciiTheme="minorHAnsi" w:hAnsiTheme="minorHAnsi"/>
                <w:sz w:val="24"/>
                <w:szCs w:val="24"/>
              </w:rPr>
              <w:t xml:space="preserve"> and contact the people involved. We’ll often </w:t>
            </w:r>
            <w:r w:rsidR="00F76B61" w:rsidRPr="00F76B61">
              <w:rPr>
                <w:rFonts w:asciiTheme="minorHAnsi" w:hAnsiTheme="minorHAnsi"/>
                <w:sz w:val="24"/>
                <w:szCs w:val="24"/>
              </w:rPr>
              <w:t xml:space="preserve">use early interventions </w:t>
            </w:r>
            <w:r w:rsidR="00E06F8A">
              <w:rPr>
                <w:rFonts w:asciiTheme="minorHAnsi" w:hAnsiTheme="minorHAnsi"/>
                <w:sz w:val="24"/>
                <w:szCs w:val="24"/>
              </w:rPr>
              <w:t>such as</w:t>
            </w:r>
            <w:r w:rsidR="00F76B61" w:rsidRPr="00F76B61">
              <w:rPr>
                <w:rFonts w:asciiTheme="minorHAnsi" w:hAnsiTheme="minorHAnsi"/>
                <w:sz w:val="24"/>
                <w:szCs w:val="24"/>
              </w:rPr>
              <w:t xml:space="preserve"> warning letters, meetings, partnership visits, Acceptable Behaviour </w:t>
            </w:r>
            <w:r w:rsidR="00E06F8A">
              <w:rPr>
                <w:rFonts w:asciiTheme="minorHAnsi" w:hAnsiTheme="minorHAnsi"/>
                <w:sz w:val="24"/>
                <w:szCs w:val="24"/>
              </w:rPr>
              <w:t>Agreements</w:t>
            </w:r>
            <w:r w:rsidR="00F76B61" w:rsidRPr="00F76B61">
              <w:rPr>
                <w:rFonts w:asciiTheme="minorHAnsi" w:hAnsiTheme="minorHAnsi"/>
                <w:sz w:val="24"/>
                <w:szCs w:val="24"/>
              </w:rPr>
              <w:t>, Good Neighbour Agreements.</w:t>
            </w:r>
          </w:p>
          <w:p w14:paraId="2F49165D" w14:textId="77777777" w:rsidR="00F76B61" w:rsidRPr="00F76B61" w:rsidRDefault="00F76B61" w:rsidP="00F76B61">
            <w:pPr>
              <w:pStyle w:val="PlainText"/>
              <w:rPr>
                <w:rFonts w:asciiTheme="minorHAnsi" w:hAnsiTheme="minorHAnsi"/>
                <w:sz w:val="24"/>
                <w:szCs w:val="24"/>
              </w:rPr>
            </w:pPr>
          </w:p>
          <w:p w14:paraId="21EBA802" w14:textId="77777777" w:rsidR="00F76B61" w:rsidRPr="00F76B61" w:rsidRDefault="00E06F8A" w:rsidP="00F76B61">
            <w:pPr>
              <w:pStyle w:val="PlainText"/>
              <w:rPr>
                <w:rFonts w:asciiTheme="minorHAnsi" w:hAnsiTheme="minorHAnsi"/>
                <w:sz w:val="24"/>
                <w:szCs w:val="24"/>
              </w:rPr>
            </w:pPr>
            <w:r>
              <w:rPr>
                <w:rFonts w:asciiTheme="minorHAnsi" w:hAnsiTheme="minorHAnsi"/>
                <w:sz w:val="24"/>
                <w:szCs w:val="24"/>
              </w:rPr>
              <w:t>If appropriate, we</w:t>
            </w:r>
            <w:r w:rsidR="00F76B61" w:rsidRPr="00F76B61">
              <w:rPr>
                <w:rFonts w:asciiTheme="minorHAnsi" w:hAnsiTheme="minorHAnsi"/>
                <w:sz w:val="24"/>
                <w:szCs w:val="24"/>
              </w:rPr>
              <w:t xml:space="preserve"> may refer</w:t>
            </w:r>
            <w:r>
              <w:rPr>
                <w:rFonts w:asciiTheme="minorHAnsi" w:hAnsiTheme="minorHAnsi"/>
                <w:sz w:val="24"/>
                <w:szCs w:val="24"/>
              </w:rPr>
              <w:t xml:space="preserve"> the</w:t>
            </w:r>
            <w:r w:rsidR="00F76B61" w:rsidRPr="00F76B61">
              <w:rPr>
                <w:rFonts w:asciiTheme="minorHAnsi" w:hAnsiTheme="minorHAnsi"/>
                <w:sz w:val="24"/>
                <w:szCs w:val="24"/>
              </w:rPr>
              <w:t xml:space="preserve"> case to an Assessment or Mediation service</w:t>
            </w:r>
            <w:r>
              <w:rPr>
                <w:rFonts w:asciiTheme="minorHAnsi" w:hAnsiTheme="minorHAnsi"/>
                <w:sz w:val="24"/>
                <w:szCs w:val="24"/>
              </w:rPr>
              <w:t>. T</w:t>
            </w:r>
            <w:r w:rsidR="00F76B61" w:rsidRPr="00F76B61">
              <w:rPr>
                <w:rFonts w:asciiTheme="minorHAnsi" w:hAnsiTheme="minorHAnsi"/>
                <w:sz w:val="24"/>
                <w:szCs w:val="24"/>
              </w:rPr>
              <w:t>hese services are</w:t>
            </w:r>
            <w:r>
              <w:rPr>
                <w:rFonts w:asciiTheme="minorHAnsi" w:hAnsiTheme="minorHAnsi"/>
                <w:sz w:val="24"/>
                <w:szCs w:val="24"/>
              </w:rPr>
              <w:t xml:space="preserve"> provided by </w:t>
            </w:r>
            <w:r w:rsidR="00F76B61" w:rsidRPr="00F76B61">
              <w:rPr>
                <w:rFonts w:asciiTheme="minorHAnsi" w:hAnsiTheme="minorHAnsi"/>
                <w:sz w:val="24"/>
                <w:szCs w:val="24"/>
              </w:rPr>
              <w:t xml:space="preserve">an independent </w:t>
            </w:r>
            <w:r>
              <w:rPr>
                <w:rFonts w:asciiTheme="minorHAnsi" w:hAnsiTheme="minorHAnsi"/>
                <w:sz w:val="24"/>
                <w:szCs w:val="24"/>
              </w:rPr>
              <w:t>co</w:t>
            </w:r>
            <w:r w:rsidR="00F76B61" w:rsidRPr="00F76B61">
              <w:rPr>
                <w:rFonts w:asciiTheme="minorHAnsi" w:hAnsiTheme="minorHAnsi"/>
                <w:sz w:val="24"/>
                <w:szCs w:val="24"/>
              </w:rPr>
              <w:t>mpany.</w:t>
            </w:r>
          </w:p>
          <w:p w14:paraId="68990D5F" w14:textId="77777777" w:rsidR="00F76B61" w:rsidRPr="00F76B61" w:rsidRDefault="00F76B61" w:rsidP="00F76B61">
            <w:pPr>
              <w:pStyle w:val="PlainText"/>
              <w:rPr>
                <w:rFonts w:asciiTheme="minorHAnsi" w:hAnsiTheme="minorHAnsi"/>
                <w:sz w:val="24"/>
                <w:szCs w:val="24"/>
              </w:rPr>
            </w:pPr>
          </w:p>
          <w:p w14:paraId="52A2DBA3" w14:textId="77777777"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t xml:space="preserve">A range of </w:t>
            </w:r>
            <w:r w:rsidR="00E06F8A">
              <w:rPr>
                <w:rFonts w:asciiTheme="minorHAnsi" w:hAnsiTheme="minorHAnsi"/>
                <w:sz w:val="24"/>
                <w:szCs w:val="24"/>
              </w:rPr>
              <w:t xml:space="preserve">legal </w:t>
            </w:r>
            <w:r w:rsidRPr="00F76B61">
              <w:rPr>
                <w:rFonts w:asciiTheme="minorHAnsi" w:hAnsiTheme="minorHAnsi"/>
                <w:sz w:val="24"/>
                <w:szCs w:val="24"/>
              </w:rPr>
              <w:t xml:space="preserve">tools </w:t>
            </w:r>
            <w:r w:rsidR="00E06F8A">
              <w:rPr>
                <w:rFonts w:asciiTheme="minorHAnsi" w:hAnsiTheme="minorHAnsi"/>
                <w:sz w:val="24"/>
                <w:szCs w:val="24"/>
              </w:rPr>
              <w:t xml:space="preserve">can be used </w:t>
            </w:r>
            <w:r w:rsidR="00952E8A">
              <w:rPr>
                <w:rFonts w:asciiTheme="minorHAnsi" w:hAnsiTheme="minorHAnsi"/>
                <w:sz w:val="24"/>
                <w:szCs w:val="24"/>
              </w:rPr>
              <w:t>if</w:t>
            </w:r>
            <w:r w:rsidR="00E06F8A">
              <w:rPr>
                <w:rFonts w:asciiTheme="minorHAnsi" w:hAnsiTheme="minorHAnsi"/>
                <w:sz w:val="24"/>
                <w:szCs w:val="24"/>
              </w:rPr>
              <w:t xml:space="preserve"> it</w:t>
            </w:r>
            <w:r w:rsidR="00952E8A">
              <w:rPr>
                <w:rFonts w:asciiTheme="minorHAnsi" w:hAnsiTheme="minorHAnsi"/>
                <w:sz w:val="24"/>
                <w:szCs w:val="24"/>
              </w:rPr>
              <w:t>’</w:t>
            </w:r>
            <w:r w:rsidR="00E06F8A">
              <w:rPr>
                <w:rFonts w:asciiTheme="minorHAnsi" w:hAnsiTheme="minorHAnsi"/>
                <w:sz w:val="24"/>
                <w:szCs w:val="24"/>
              </w:rPr>
              <w:t xml:space="preserve">s appropriate and there is </w:t>
            </w:r>
            <w:r w:rsidRPr="00F76B61">
              <w:rPr>
                <w:rFonts w:asciiTheme="minorHAnsi" w:hAnsiTheme="minorHAnsi"/>
                <w:sz w:val="24"/>
                <w:szCs w:val="24"/>
              </w:rPr>
              <w:t>sufficient evidence</w:t>
            </w:r>
            <w:r w:rsidR="00E06F8A">
              <w:rPr>
                <w:rFonts w:asciiTheme="minorHAnsi" w:hAnsiTheme="minorHAnsi"/>
                <w:sz w:val="24"/>
                <w:szCs w:val="24"/>
              </w:rPr>
              <w:t>, such as</w:t>
            </w:r>
            <w:r w:rsidR="00952E8A">
              <w:rPr>
                <w:rFonts w:asciiTheme="minorHAnsi" w:hAnsiTheme="minorHAnsi"/>
                <w:sz w:val="24"/>
                <w:szCs w:val="24"/>
              </w:rPr>
              <w:t>:</w:t>
            </w:r>
          </w:p>
          <w:p w14:paraId="4CD0EC28" w14:textId="77777777" w:rsidR="009F18CA" w:rsidRDefault="009F18CA" w:rsidP="00F76B61">
            <w:pPr>
              <w:pStyle w:val="PlainText"/>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5"/>
            </w:tblGrid>
            <w:tr w:rsidR="0049387F" w14:paraId="5FF6C5B0" w14:textId="77777777" w:rsidTr="0049387F">
              <w:tc>
                <w:tcPr>
                  <w:tcW w:w="4914" w:type="dxa"/>
                </w:tcPr>
                <w:p w14:paraId="0600A29C"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Notice of Seeking Possession (NOSP)</w:t>
                  </w:r>
                </w:p>
              </w:tc>
              <w:tc>
                <w:tcPr>
                  <w:tcW w:w="4915" w:type="dxa"/>
                </w:tcPr>
                <w:p w14:paraId="616AF99C"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Suspended Possession Order (SPO)</w:t>
                  </w:r>
                </w:p>
              </w:tc>
            </w:tr>
            <w:tr w:rsidR="0049387F" w14:paraId="0C52BD2E" w14:textId="77777777" w:rsidTr="0049387F">
              <w:tc>
                <w:tcPr>
                  <w:tcW w:w="4914" w:type="dxa"/>
                </w:tcPr>
                <w:p w14:paraId="190ADFFC" w14:textId="041F30EA"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Section 21</w:t>
                  </w:r>
                  <w:r w:rsidR="00D710F9">
                    <w:rPr>
                      <w:rFonts w:asciiTheme="minorHAnsi" w:hAnsiTheme="minorHAnsi"/>
                      <w:sz w:val="24"/>
                      <w:szCs w:val="24"/>
                    </w:rPr>
                    <w:t xml:space="preserve"> Notices</w:t>
                  </w:r>
                </w:p>
              </w:tc>
              <w:tc>
                <w:tcPr>
                  <w:tcW w:w="4915" w:type="dxa"/>
                </w:tcPr>
                <w:p w14:paraId="513F815D"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Possession Proceedings</w:t>
                  </w:r>
                </w:p>
              </w:tc>
            </w:tr>
            <w:tr w:rsidR="0049387F" w14:paraId="5C91C9C2" w14:textId="77777777" w:rsidTr="0049387F">
              <w:tc>
                <w:tcPr>
                  <w:tcW w:w="4914" w:type="dxa"/>
                </w:tcPr>
                <w:p w14:paraId="5D3052DE"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Undertakings</w:t>
                  </w:r>
                </w:p>
              </w:tc>
              <w:tc>
                <w:tcPr>
                  <w:tcW w:w="4915" w:type="dxa"/>
                </w:tcPr>
                <w:p w14:paraId="21E80197" w14:textId="77777777" w:rsidR="0049387F" w:rsidRDefault="0049387F" w:rsidP="0049387F">
                  <w:pPr>
                    <w:pStyle w:val="PlainText"/>
                    <w:numPr>
                      <w:ilvl w:val="0"/>
                      <w:numId w:val="40"/>
                    </w:numPr>
                    <w:rPr>
                      <w:rFonts w:asciiTheme="minorHAnsi" w:hAnsiTheme="minorHAnsi"/>
                      <w:sz w:val="24"/>
                      <w:szCs w:val="24"/>
                    </w:rPr>
                  </w:pPr>
                  <w:r w:rsidRPr="00F76B61">
                    <w:rPr>
                      <w:rFonts w:asciiTheme="minorHAnsi" w:hAnsiTheme="minorHAnsi"/>
                      <w:sz w:val="24"/>
                      <w:szCs w:val="24"/>
                    </w:rPr>
                    <w:t>Mandatory Ground for Possession</w:t>
                  </w:r>
                </w:p>
              </w:tc>
            </w:tr>
            <w:tr w:rsidR="0049387F" w14:paraId="4FCD3C5D" w14:textId="77777777" w:rsidTr="0049387F">
              <w:tc>
                <w:tcPr>
                  <w:tcW w:w="4914" w:type="dxa"/>
                </w:tcPr>
                <w:p w14:paraId="5FF5F164"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Civil Injunctions</w:t>
                  </w:r>
                </w:p>
              </w:tc>
              <w:tc>
                <w:tcPr>
                  <w:tcW w:w="4915" w:type="dxa"/>
                </w:tcPr>
                <w:p w14:paraId="793A61F7"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Forfeiture of Lease</w:t>
                  </w:r>
                </w:p>
              </w:tc>
            </w:tr>
            <w:tr w:rsidR="0049387F" w14:paraId="0C44EFAF" w14:textId="77777777" w:rsidTr="0049387F">
              <w:tc>
                <w:tcPr>
                  <w:tcW w:w="4914" w:type="dxa"/>
                </w:tcPr>
                <w:p w14:paraId="0F918A8A" w14:textId="77777777" w:rsidR="0049387F" w:rsidRPr="0049387F" w:rsidRDefault="0049387F" w:rsidP="00F76B61">
                  <w:pPr>
                    <w:pStyle w:val="PlainText"/>
                    <w:numPr>
                      <w:ilvl w:val="0"/>
                      <w:numId w:val="40"/>
                    </w:numPr>
                    <w:rPr>
                      <w:rFonts w:asciiTheme="minorHAnsi" w:hAnsiTheme="minorHAnsi"/>
                      <w:sz w:val="24"/>
                      <w:szCs w:val="24"/>
                    </w:rPr>
                  </w:pPr>
                  <w:r w:rsidRPr="00F76B61">
                    <w:rPr>
                      <w:rFonts w:asciiTheme="minorHAnsi" w:hAnsiTheme="minorHAnsi"/>
                      <w:sz w:val="24"/>
                      <w:szCs w:val="24"/>
                    </w:rPr>
                    <w:t>Demoted tenancies</w:t>
                  </w:r>
                </w:p>
              </w:tc>
              <w:tc>
                <w:tcPr>
                  <w:tcW w:w="4915" w:type="dxa"/>
                </w:tcPr>
                <w:p w14:paraId="5D7C7FF0" w14:textId="77777777" w:rsidR="0049387F" w:rsidRDefault="0049387F" w:rsidP="00F76B61">
                  <w:pPr>
                    <w:pStyle w:val="PlainText"/>
                    <w:rPr>
                      <w:rFonts w:asciiTheme="minorHAnsi" w:hAnsiTheme="minorHAnsi"/>
                      <w:sz w:val="24"/>
                      <w:szCs w:val="24"/>
                    </w:rPr>
                  </w:pPr>
                </w:p>
              </w:tc>
            </w:tr>
          </w:tbl>
          <w:p w14:paraId="4BABC9B7" w14:textId="77777777" w:rsidR="00F76B61" w:rsidRPr="00F76B61" w:rsidRDefault="00F76B61" w:rsidP="0049387F">
            <w:pPr>
              <w:pStyle w:val="PlainText"/>
              <w:rPr>
                <w:rFonts w:asciiTheme="minorHAnsi" w:hAnsiTheme="minorHAnsi"/>
                <w:sz w:val="24"/>
                <w:szCs w:val="24"/>
              </w:rPr>
            </w:pPr>
          </w:p>
          <w:p w14:paraId="186653B7" w14:textId="77777777" w:rsidR="00F76B61" w:rsidRDefault="00F76B61" w:rsidP="00F76B61">
            <w:pPr>
              <w:pStyle w:val="PlainText"/>
              <w:rPr>
                <w:rFonts w:asciiTheme="minorHAnsi" w:hAnsiTheme="minorHAnsi"/>
                <w:sz w:val="24"/>
                <w:szCs w:val="24"/>
              </w:rPr>
            </w:pPr>
            <w:r w:rsidRPr="00F76B61">
              <w:rPr>
                <w:rFonts w:asciiTheme="minorHAnsi" w:hAnsiTheme="minorHAnsi"/>
                <w:sz w:val="24"/>
                <w:szCs w:val="24"/>
              </w:rPr>
              <w:t xml:space="preserve">We consider the Equalities Act and Human Rights Act when </w:t>
            </w:r>
            <w:r w:rsidR="0049387F">
              <w:rPr>
                <w:rFonts w:asciiTheme="minorHAnsi" w:hAnsiTheme="minorHAnsi"/>
                <w:sz w:val="24"/>
                <w:szCs w:val="24"/>
              </w:rPr>
              <w:t xml:space="preserve">considering and </w:t>
            </w:r>
            <w:r w:rsidRPr="00F76B61">
              <w:rPr>
                <w:rFonts w:asciiTheme="minorHAnsi" w:hAnsiTheme="minorHAnsi"/>
                <w:sz w:val="24"/>
                <w:szCs w:val="24"/>
              </w:rPr>
              <w:t>taking legal</w:t>
            </w:r>
            <w:r w:rsidR="0049387F">
              <w:rPr>
                <w:rFonts w:asciiTheme="minorHAnsi" w:hAnsiTheme="minorHAnsi"/>
                <w:sz w:val="24"/>
                <w:szCs w:val="24"/>
              </w:rPr>
              <w:t xml:space="preserve"> action; </w:t>
            </w:r>
            <w:r w:rsidRPr="00F76B61">
              <w:rPr>
                <w:rFonts w:asciiTheme="minorHAnsi" w:hAnsiTheme="minorHAnsi"/>
                <w:sz w:val="24"/>
                <w:szCs w:val="24"/>
              </w:rPr>
              <w:t>we</w:t>
            </w:r>
            <w:r w:rsidR="00952E8A">
              <w:rPr>
                <w:rFonts w:asciiTheme="minorHAnsi" w:hAnsiTheme="minorHAnsi"/>
                <w:sz w:val="24"/>
                <w:szCs w:val="24"/>
              </w:rPr>
              <w:t>’</w:t>
            </w:r>
            <w:r w:rsidRPr="00F76B61">
              <w:rPr>
                <w:rFonts w:asciiTheme="minorHAnsi" w:hAnsiTheme="minorHAnsi"/>
                <w:sz w:val="24"/>
                <w:szCs w:val="24"/>
              </w:rPr>
              <w:t>ll review the proportionality of the action, the needs of the victim, perpetrator and wider community.</w:t>
            </w:r>
          </w:p>
          <w:p w14:paraId="28A64BFA" w14:textId="77777777" w:rsidR="003C1CDF" w:rsidRDefault="003C1CDF" w:rsidP="00F76B61">
            <w:pPr>
              <w:pStyle w:val="PlainText"/>
              <w:rPr>
                <w:rFonts w:asciiTheme="minorHAnsi" w:hAnsiTheme="minorHAnsi"/>
                <w:sz w:val="24"/>
                <w:szCs w:val="24"/>
              </w:rPr>
            </w:pPr>
          </w:p>
          <w:p w14:paraId="0EBD8E04" w14:textId="77777777" w:rsidR="003C1CDF" w:rsidRPr="001E167F" w:rsidRDefault="003C1CDF" w:rsidP="00F76B61">
            <w:pPr>
              <w:pStyle w:val="PlainText"/>
              <w:rPr>
                <w:rFonts w:asciiTheme="minorHAnsi" w:hAnsiTheme="minorHAnsi"/>
                <w:b/>
                <w:sz w:val="24"/>
                <w:szCs w:val="24"/>
              </w:rPr>
            </w:pPr>
            <w:r w:rsidRPr="001E167F">
              <w:rPr>
                <w:rFonts w:asciiTheme="minorHAnsi" w:hAnsiTheme="minorHAnsi"/>
                <w:b/>
                <w:sz w:val="24"/>
                <w:szCs w:val="24"/>
              </w:rPr>
              <w:t>4.5 Community trigger</w:t>
            </w:r>
          </w:p>
          <w:p w14:paraId="18FDDAEA" w14:textId="77777777" w:rsidR="003C1CDF" w:rsidRPr="00F76B61" w:rsidRDefault="00DC40E0" w:rsidP="00F76B61">
            <w:pPr>
              <w:pStyle w:val="PlainText"/>
              <w:rPr>
                <w:rFonts w:asciiTheme="minorHAnsi" w:hAnsiTheme="minorHAnsi"/>
                <w:sz w:val="24"/>
                <w:szCs w:val="24"/>
              </w:rPr>
            </w:pPr>
            <w:r w:rsidRPr="00DC40E0">
              <w:rPr>
                <w:rFonts w:asciiTheme="minorHAnsi" w:hAnsiTheme="minorHAnsi"/>
                <w:sz w:val="24"/>
                <w:szCs w:val="24"/>
              </w:rPr>
              <w:t xml:space="preserve">A Community Trigger is a process </w:t>
            </w:r>
            <w:r>
              <w:rPr>
                <w:rFonts w:asciiTheme="minorHAnsi" w:hAnsiTheme="minorHAnsi"/>
                <w:sz w:val="24"/>
                <w:szCs w:val="24"/>
              </w:rPr>
              <w:t xml:space="preserve">customers can use if they </w:t>
            </w:r>
            <w:r w:rsidRPr="00DC40E0">
              <w:rPr>
                <w:rFonts w:asciiTheme="minorHAnsi" w:hAnsiTheme="minorHAnsi"/>
                <w:sz w:val="24"/>
                <w:szCs w:val="24"/>
              </w:rPr>
              <w:t xml:space="preserve">have reported </w:t>
            </w:r>
            <w:r>
              <w:rPr>
                <w:rFonts w:asciiTheme="minorHAnsi" w:hAnsiTheme="minorHAnsi"/>
                <w:sz w:val="24"/>
                <w:szCs w:val="24"/>
              </w:rPr>
              <w:t xml:space="preserve">ASB and think that no action has been taken. It makes </w:t>
            </w:r>
            <w:r w:rsidRPr="00DC40E0">
              <w:rPr>
                <w:rFonts w:asciiTheme="minorHAnsi" w:hAnsiTheme="minorHAnsi"/>
                <w:sz w:val="24"/>
                <w:szCs w:val="24"/>
              </w:rPr>
              <w:t>the police, local council and housing association</w:t>
            </w:r>
            <w:r w:rsidR="00060589">
              <w:rPr>
                <w:rFonts w:asciiTheme="minorHAnsi" w:hAnsiTheme="minorHAnsi"/>
                <w:sz w:val="24"/>
                <w:szCs w:val="24"/>
              </w:rPr>
              <w:t>s look at the situation and what they have done to resolve it</w:t>
            </w:r>
            <w:r>
              <w:rPr>
                <w:rFonts w:asciiTheme="minorHAnsi" w:hAnsiTheme="minorHAnsi"/>
                <w:sz w:val="24"/>
                <w:szCs w:val="24"/>
              </w:rPr>
              <w:t xml:space="preserve">. </w:t>
            </w:r>
            <w:r w:rsidR="003C1CDF">
              <w:rPr>
                <w:rFonts w:asciiTheme="minorHAnsi" w:hAnsiTheme="minorHAnsi"/>
                <w:sz w:val="24"/>
                <w:szCs w:val="24"/>
              </w:rPr>
              <w:t xml:space="preserve">The community trigger is </w:t>
            </w:r>
            <w:r w:rsidR="001E167F">
              <w:rPr>
                <w:rFonts w:asciiTheme="minorHAnsi" w:hAnsiTheme="minorHAnsi"/>
                <w:sz w:val="24"/>
                <w:szCs w:val="24"/>
              </w:rPr>
              <w:t>managed by Community Safety Partnerships and customers can contact their local council for more information.</w:t>
            </w:r>
          </w:p>
          <w:p w14:paraId="5DC403F8" w14:textId="77777777" w:rsidR="00F76B61" w:rsidRPr="00F76B61" w:rsidRDefault="00F76B61" w:rsidP="00F76B61">
            <w:pPr>
              <w:pStyle w:val="PlainText"/>
              <w:rPr>
                <w:rFonts w:asciiTheme="minorHAnsi" w:hAnsiTheme="minorHAnsi"/>
                <w:sz w:val="24"/>
                <w:szCs w:val="24"/>
              </w:rPr>
            </w:pPr>
          </w:p>
          <w:p w14:paraId="43D92D71" w14:textId="77777777" w:rsidR="00F76B61" w:rsidRPr="007D7D9E" w:rsidRDefault="00AA27B5" w:rsidP="003C1CDF">
            <w:pPr>
              <w:pStyle w:val="PlainText"/>
              <w:numPr>
                <w:ilvl w:val="1"/>
                <w:numId w:val="44"/>
              </w:numPr>
              <w:rPr>
                <w:rFonts w:asciiTheme="minorHAnsi" w:hAnsiTheme="minorHAnsi"/>
                <w:b/>
                <w:sz w:val="24"/>
                <w:szCs w:val="24"/>
              </w:rPr>
            </w:pPr>
            <w:r w:rsidRPr="007D7D9E">
              <w:rPr>
                <w:rFonts w:asciiTheme="minorHAnsi" w:hAnsiTheme="minorHAnsi"/>
                <w:b/>
                <w:sz w:val="24"/>
                <w:szCs w:val="24"/>
              </w:rPr>
              <w:t>Support</w:t>
            </w:r>
          </w:p>
          <w:p w14:paraId="7DB1148D" w14:textId="77777777" w:rsidR="00AA27B5" w:rsidRPr="00F76B61" w:rsidRDefault="00AA27B5" w:rsidP="00AA27B5">
            <w:pPr>
              <w:pStyle w:val="PlainText"/>
              <w:rPr>
                <w:rFonts w:asciiTheme="minorHAnsi" w:hAnsiTheme="minorHAnsi"/>
                <w:sz w:val="24"/>
                <w:szCs w:val="24"/>
              </w:rPr>
            </w:pPr>
          </w:p>
          <w:p w14:paraId="0D6E5086" w14:textId="77777777" w:rsidR="00F76B61" w:rsidRDefault="00F76B61" w:rsidP="00F76B61">
            <w:pPr>
              <w:pStyle w:val="PlainText"/>
              <w:rPr>
                <w:rFonts w:asciiTheme="minorHAnsi" w:hAnsiTheme="minorHAnsi"/>
                <w:sz w:val="24"/>
                <w:szCs w:val="24"/>
              </w:rPr>
            </w:pPr>
            <w:r w:rsidRPr="00F76B61">
              <w:rPr>
                <w:rFonts w:asciiTheme="minorHAnsi" w:hAnsiTheme="minorHAnsi"/>
                <w:sz w:val="24"/>
                <w:szCs w:val="24"/>
              </w:rPr>
              <w:t>We aim to create an environment where victims and</w:t>
            </w:r>
            <w:r w:rsidR="00AA27B5">
              <w:rPr>
                <w:rFonts w:asciiTheme="minorHAnsi" w:hAnsiTheme="minorHAnsi"/>
                <w:sz w:val="24"/>
                <w:szCs w:val="24"/>
              </w:rPr>
              <w:t xml:space="preserve"> </w:t>
            </w:r>
            <w:r w:rsidRPr="00F76B61">
              <w:rPr>
                <w:rFonts w:asciiTheme="minorHAnsi" w:hAnsiTheme="minorHAnsi"/>
                <w:sz w:val="24"/>
                <w:szCs w:val="24"/>
              </w:rPr>
              <w:t>witnesses feel confident and safe in coming forward to report ASB. We</w:t>
            </w:r>
            <w:r w:rsidR="00952E8A">
              <w:rPr>
                <w:rFonts w:asciiTheme="minorHAnsi" w:hAnsiTheme="minorHAnsi"/>
                <w:sz w:val="24"/>
                <w:szCs w:val="24"/>
              </w:rPr>
              <w:t>’ll</w:t>
            </w:r>
            <w:r w:rsidRPr="00F76B61">
              <w:rPr>
                <w:rFonts w:asciiTheme="minorHAnsi" w:hAnsiTheme="minorHAnsi"/>
                <w:sz w:val="24"/>
                <w:szCs w:val="24"/>
              </w:rPr>
              <w:t xml:space="preserve"> support</w:t>
            </w:r>
            <w:r w:rsidR="00AA27B5">
              <w:rPr>
                <w:rFonts w:asciiTheme="minorHAnsi" w:hAnsiTheme="minorHAnsi"/>
                <w:sz w:val="24"/>
                <w:szCs w:val="24"/>
              </w:rPr>
              <w:t xml:space="preserve"> </w:t>
            </w:r>
            <w:r w:rsidRPr="00F76B61">
              <w:rPr>
                <w:rFonts w:asciiTheme="minorHAnsi" w:hAnsiTheme="minorHAnsi"/>
                <w:sz w:val="24"/>
                <w:szCs w:val="24"/>
              </w:rPr>
              <w:t>complainants by:</w:t>
            </w:r>
          </w:p>
          <w:p w14:paraId="5C13DC5A" w14:textId="77777777" w:rsidR="00AA27B5" w:rsidRPr="00F76B61" w:rsidRDefault="00AA27B5" w:rsidP="00F76B61">
            <w:pPr>
              <w:pStyle w:val="PlainText"/>
              <w:rPr>
                <w:rFonts w:asciiTheme="minorHAnsi" w:hAnsiTheme="minorHAnsi"/>
                <w:sz w:val="24"/>
                <w:szCs w:val="24"/>
              </w:rPr>
            </w:pPr>
          </w:p>
          <w:p w14:paraId="00F940F7" w14:textId="77777777" w:rsidR="00F76B61" w:rsidRPr="00AA27B5" w:rsidRDefault="00F76B61" w:rsidP="00CA0F6C">
            <w:pPr>
              <w:pStyle w:val="PlainText"/>
              <w:numPr>
                <w:ilvl w:val="0"/>
                <w:numId w:val="40"/>
              </w:numPr>
              <w:rPr>
                <w:rFonts w:asciiTheme="minorHAnsi" w:hAnsiTheme="minorHAnsi"/>
                <w:sz w:val="24"/>
                <w:szCs w:val="24"/>
              </w:rPr>
            </w:pPr>
            <w:r w:rsidRPr="00AA27B5">
              <w:rPr>
                <w:rFonts w:asciiTheme="minorHAnsi" w:hAnsiTheme="minorHAnsi"/>
                <w:sz w:val="24"/>
                <w:szCs w:val="24"/>
              </w:rPr>
              <w:t xml:space="preserve">Offering a variety of methods to report ASB </w:t>
            </w:r>
            <w:r w:rsidR="00952E8A">
              <w:rPr>
                <w:rFonts w:asciiTheme="minorHAnsi" w:hAnsiTheme="minorHAnsi"/>
                <w:sz w:val="24"/>
                <w:szCs w:val="24"/>
              </w:rPr>
              <w:t>and stay in contact with us</w:t>
            </w:r>
          </w:p>
          <w:p w14:paraId="753DF627" w14:textId="77777777" w:rsidR="00952E8A" w:rsidRDefault="00952E8A" w:rsidP="00CA0F6C">
            <w:pPr>
              <w:pStyle w:val="PlainText"/>
              <w:numPr>
                <w:ilvl w:val="0"/>
                <w:numId w:val="40"/>
              </w:numPr>
              <w:rPr>
                <w:rFonts w:asciiTheme="minorHAnsi" w:hAnsiTheme="minorHAnsi"/>
                <w:sz w:val="24"/>
                <w:szCs w:val="24"/>
              </w:rPr>
            </w:pPr>
            <w:r>
              <w:rPr>
                <w:rFonts w:asciiTheme="minorHAnsi" w:hAnsiTheme="minorHAnsi"/>
                <w:sz w:val="24"/>
                <w:szCs w:val="24"/>
              </w:rPr>
              <w:t>Contact complainants weekly, unless</w:t>
            </w:r>
            <w:r w:rsidR="00F832DF">
              <w:rPr>
                <w:rFonts w:asciiTheme="minorHAnsi" w:hAnsiTheme="minorHAnsi"/>
                <w:sz w:val="24"/>
                <w:szCs w:val="24"/>
              </w:rPr>
              <w:t xml:space="preserve"> we’ve </w:t>
            </w:r>
            <w:r>
              <w:rPr>
                <w:rFonts w:asciiTheme="minorHAnsi" w:hAnsiTheme="minorHAnsi"/>
                <w:sz w:val="24"/>
                <w:szCs w:val="24"/>
              </w:rPr>
              <w:t xml:space="preserve">agreed </w:t>
            </w:r>
            <w:r w:rsidR="00F832DF">
              <w:rPr>
                <w:rFonts w:asciiTheme="minorHAnsi" w:hAnsiTheme="minorHAnsi"/>
                <w:sz w:val="24"/>
                <w:szCs w:val="24"/>
              </w:rPr>
              <w:t xml:space="preserve">something different </w:t>
            </w:r>
            <w:r w:rsidR="009F3D44">
              <w:rPr>
                <w:rFonts w:asciiTheme="minorHAnsi" w:hAnsiTheme="minorHAnsi"/>
                <w:sz w:val="24"/>
                <w:szCs w:val="24"/>
              </w:rPr>
              <w:t>with them</w:t>
            </w:r>
          </w:p>
          <w:p w14:paraId="65193FBC" w14:textId="77777777" w:rsidR="009F3D44" w:rsidRDefault="009F3D44" w:rsidP="00CA0F6C">
            <w:pPr>
              <w:pStyle w:val="PlainText"/>
              <w:numPr>
                <w:ilvl w:val="0"/>
                <w:numId w:val="40"/>
              </w:numPr>
              <w:rPr>
                <w:rFonts w:asciiTheme="minorHAnsi" w:hAnsiTheme="minorHAnsi"/>
                <w:sz w:val="24"/>
                <w:szCs w:val="24"/>
              </w:rPr>
            </w:pPr>
            <w:r>
              <w:rPr>
                <w:rFonts w:asciiTheme="minorHAnsi" w:hAnsiTheme="minorHAnsi"/>
                <w:sz w:val="24"/>
                <w:szCs w:val="24"/>
              </w:rPr>
              <w:t>Agree an action plan with them so that we all know what is expected</w:t>
            </w:r>
          </w:p>
          <w:p w14:paraId="14AF078F" w14:textId="77777777" w:rsidR="00F76B61" w:rsidRPr="00F76B61" w:rsidRDefault="009F3D44" w:rsidP="00CA0F6C">
            <w:pPr>
              <w:pStyle w:val="PlainText"/>
              <w:numPr>
                <w:ilvl w:val="0"/>
                <w:numId w:val="40"/>
              </w:numPr>
              <w:rPr>
                <w:rFonts w:asciiTheme="minorHAnsi" w:hAnsiTheme="minorHAnsi"/>
                <w:sz w:val="24"/>
                <w:szCs w:val="24"/>
              </w:rPr>
            </w:pPr>
            <w:r>
              <w:rPr>
                <w:rFonts w:asciiTheme="minorHAnsi" w:hAnsiTheme="minorHAnsi"/>
                <w:sz w:val="24"/>
                <w:szCs w:val="24"/>
              </w:rPr>
              <w:t>Be honest about what we c</w:t>
            </w:r>
            <w:r w:rsidR="00F76B61" w:rsidRPr="00F76B61">
              <w:rPr>
                <w:rFonts w:asciiTheme="minorHAnsi" w:hAnsiTheme="minorHAnsi"/>
                <w:sz w:val="24"/>
                <w:szCs w:val="24"/>
              </w:rPr>
              <w:t>an and can’t do</w:t>
            </w:r>
          </w:p>
          <w:p w14:paraId="19C1C0E2" w14:textId="77777777" w:rsidR="00F76B61" w:rsidRDefault="0013615F" w:rsidP="00CA0F6C">
            <w:pPr>
              <w:pStyle w:val="PlainText"/>
              <w:numPr>
                <w:ilvl w:val="0"/>
                <w:numId w:val="40"/>
              </w:numPr>
              <w:rPr>
                <w:rFonts w:asciiTheme="minorHAnsi" w:hAnsiTheme="minorHAnsi"/>
                <w:sz w:val="24"/>
                <w:szCs w:val="24"/>
              </w:rPr>
            </w:pPr>
            <w:r>
              <w:rPr>
                <w:rFonts w:asciiTheme="minorHAnsi" w:hAnsiTheme="minorHAnsi"/>
                <w:sz w:val="24"/>
                <w:szCs w:val="24"/>
              </w:rPr>
              <w:t>A</w:t>
            </w:r>
            <w:r w:rsidR="00F76B61" w:rsidRPr="00212C1A">
              <w:rPr>
                <w:rFonts w:asciiTheme="minorHAnsi" w:hAnsiTheme="minorHAnsi"/>
                <w:sz w:val="24"/>
                <w:szCs w:val="24"/>
              </w:rPr>
              <w:t>ssess any support or</w:t>
            </w:r>
            <w:r w:rsidR="00212C1A" w:rsidRPr="00212C1A">
              <w:rPr>
                <w:rFonts w:asciiTheme="minorHAnsi" w:hAnsiTheme="minorHAnsi"/>
                <w:sz w:val="24"/>
                <w:szCs w:val="24"/>
              </w:rPr>
              <w:t xml:space="preserve"> </w:t>
            </w:r>
            <w:r w:rsidR="00F76B61" w:rsidRPr="00212C1A">
              <w:rPr>
                <w:rFonts w:asciiTheme="minorHAnsi" w:hAnsiTheme="minorHAnsi"/>
                <w:sz w:val="24"/>
                <w:szCs w:val="24"/>
              </w:rPr>
              <w:t xml:space="preserve">vulnerabilities, </w:t>
            </w:r>
            <w:r w:rsidR="00E964A9">
              <w:rPr>
                <w:rFonts w:asciiTheme="minorHAnsi" w:hAnsiTheme="minorHAnsi"/>
                <w:sz w:val="24"/>
                <w:szCs w:val="24"/>
              </w:rPr>
              <w:t>and refer</w:t>
            </w:r>
            <w:r w:rsidR="00F76B61" w:rsidRPr="00212C1A">
              <w:rPr>
                <w:rFonts w:asciiTheme="minorHAnsi" w:hAnsiTheme="minorHAnsi"/>
                <w:sz w:val="24"/>
                <w:szCs w:val="24"/>
              </w:rPr>
              <w:t xml:space="preserve"> to </w:t>
            </w:r>
            <w:r>
              <w:rPr>
                <w:rFonts w:asciiTheme="minorHAnsi" w:hAnsiTheme="minorHAnsi"/>
                <w:sz w:val="24"/>
                <w:szCs w:val="24"/>
              </w:rPr>
              <w:t>support services wh</w:t>
            </w:r>
            <w:r w:rsidR="00F76B61" w:rsidRPr="00212C1A">
              <w:rPr>
                <w:rFonts w:asciiTheme="minorHAnsi" w:hAnsiTheme="minorHAnsi"/>
                <w:sz w:val="24"/>
                <w:szCs w:val="24"/>
              </w:rPr>
              <w:t>ere</w:t>
            </w:r>
            <w:r>
              <w:rPr>
                <w:rFonts w:asciiTheme="minorHAnsi" w:hAnsiTheme="minorHAnsi"/>
                <w:sz w:val="24"/>
                <w:szCs w:val="24"/>
              </w:rPr>
              <w:t xml:space="preserve"> needed</w:t>
            </w:r>
          </w:p>
          <w:p w14:paraId="39115FF7" w14:textId="77777777" w:rsidR="009C6783" w:rsidRPr="00212C1A" w:rsidRDefault="009C6783" w:rsidP="00CA0F6C">
            <w:pPr>
              <w:pStyle w:val="PlainText"/>
              <w:numPr>
                <w:ilvl w:val="0"/>
                <w:numId w:val="40"/>
              </w:numPr>
              <w:rPr>
                <w:rFonts w:asciiTheme="minorHAnsi" w:hAnsiTheme="minorHAnsi"/>
                <w:sz w:val="24"/>
                <w:szCs w:val="24"/>
              </w:rPr>
            </w:pPr>
            <w:r>
              <w:rPr>
                <w:rFonts w:asciiTheme="minorHAnsi" w:hAnsiTheme="minorHAnsi"/>
                <w:sz w:val="24"/>
                <w:szCs w:val="24"/>
              </w:rPr>
              <w:t>Referring to our ASB worker at Victim Support</w:t>
            </w:r>
            <w:r w:rsidR="00B364A1">
              <w:rPr>
                <w:rFonts w:asciiTheme="minorHAnsi" w:hAnsiTheme="minorHAnsi"/>
                <w:sz w:val="24"/>
                <w:szCs w:val="24"/>
              </w:rPr>
              <w:t>, if needed</w:t>
            </w:r>
          </w:p>
          <w:p w14:paraId="6A9B539B" w14:textId="77777777" w:rsidR="00952E8A" w:rsidRPr="00F76B61" w:rsidRDefault="00952E8A" w:rsidP="00952E8A">
            <w:pPr>
              <w:pStyle w:val="PlainText"/>
              <w:numPr>
                <w:ilvl w:val="0"/>
                <w:numId w:val="40"/>
              </w:numPr>
              <w:rPr>
                <w:rFonts w:asciiTheme="minorHAnsi" w:hAnsiTheme="minorHAnsi"/>
                <w:sz w:val="24"/>
                <w:szCs w:val="24"/>
              </w:rPr>
            </w:pPr>
            <w:r w:rsidRPr="00F76B61">
              <w:rPr>
                <w:rFonts w:asciiTheme="minorHAnsi" w:hAnsiTheme="minorHAnsi"/>
                <w:sz w:val="24"/>
                <w:szCs w:val="24"/>
              </w:rPr>
              <w:t>Us</w:t>
            </w:r>
            <w:r w:rsidR="009C6783">
              <w:rPr>
                <w:rFonts w:asciiTheme="minorHAnsi" w:hAnsiTheme="minorHAnsi"/>
                <w:sz w:val="24"/>
                <w:szCs w:val="24"/>
              </w:rPr>
              <w:t>ing</w:t>
            </w:r>
            <w:r w:rsidRPr="00F76B61">
              <w:rPr>
                <w:rFonts w:asciiTheme="minorHAnsi" w:hAnsiTheme="minorHAnsi"/>
                <w:sz w:val="24"/>
                <w:szCs w:val="24"/>
              </w:rPr>
              <w:t xml:space="preserve"> translation services if required</w:t>
            </w:r>
          </w:p>
          <w:p w14:paraId="63E34915" w14:textId="77777777" w:rsidR="00F76B61" w:rsidRPr="00212C1A" w:rsidRDefault="00F76B61" w:rsidP="00CA0F6C">
            <w:pPr>
              <w:pStyle w:val="PlainText"/>
              <w:numPr>
                <w:ilvl w:val="0"/>
                <w:numId w:val="40"/>
              </w:numPr>
              <w:rPr>
                <w:rFonts w:asciiTheme="minorHAnsi" w:hAnsiTheme="minorHAnsi"/>
                <w:sz w:val="24"/>
                <w:szCs w:val="24"/>
              </w:rPr>
            </w:pPr>
            <w:r w:rsidRPr="00212C1A">
              <w:rPr>
                <w:rFonts w:asciiTheme="minorHAnsi" w:hAnsiTheme="minorHAnsi"/>
                <w:sz w:val="24"/>
                <w:szCs w:val="24"/>
              </w:rPr>
              <w:t xml:space="preserve">Offer witnesses pre-hearing court visits, pre-trial briefings, </w:t>
            </w:r>
            <w:r w:rsidR="00E964A9">
              <w:rPr>
                <w:rFonts w:asciiTheme="minorHAnsi" w:hAnsiTheme="minorHAnsi"/>
                <w:sz w:val="24"/>
                <w:szCs w:val="24"/>
              </w:rPr>
              <w:t xml:space="preserve">and pay for </w:t>
            </w:r>
            <w:r w:rsidRPr="00212C1A">
              <w:rPr>
                <w:rFonts w:asciiTheme="minorHAnsi" w:hAnsiTheme="minorHAnsi"/>
                <w:sz w:val="24"/>
                <w:szCs w:val="24"/>
              </w:rPr>
              <w:t>reasonable travel and</w:t>
            </w:r>
            <w:r w:rsidR="00212C1A" w:rsidRPr="00212C1A">
              <w:rPr>
                <w:rFonts w:asciiTheme="minorHAnsi" w:hAnsiTheme="minorHAnsi"/>
                <w:sz w:val="24"/>
                <w:szCs w:val="24"/>
              </w:rPr>
              <w:t xml:space="preserve"> </w:t>
            </w:r>
            <w:r w:rsidRPr="00212C1A">
              <w:rPr>
                <w:rFonts w:asciiTheme="minorHAnsi" w:hAnsiTheme="minorHAnsi"/>
                <w:sz w:val="24"/>
                <w:szCs w:val="24"/>
              </w:rPr>
              <w:t>work expenses.</w:t>
            </w:r>
          </w:p>
          <w:p w14:paraId="21779A6D" w14:textId="77777777" w:rsidR="00F76B61" w:rsidRDefault="00F76B61" w:rsidP="00F76B61">
            <w:pPr>
              <w:pStyle w:val="PlainText"/>
              <w:rPr>
                <w:rFonts w:asciiTheme="minorHAnsi" w:hAnsiTheme="minorHAnsi"/>
                <w:sz w:val="24"/>
                <w:szCs w:val="24"/>
              </w:rPr>
            </w:pPr>
          </w:p>
          <w:p w14:paraId="046BFB61" w14:textId="79438872"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lastRenderedPageBreak/>
              <w:t xml:space="preserve">We </w:t>
            </w:r>
            <w:r w:rsidR="00401300">
              <w:rPr>
                <w:rFonts w:asciiTheme="minorHAnsi" w:hAnsiTheme="minorHAnsi"/>
                <w:sz w:val="24"/>
                <w:szCs w:val="24"/>
              </w:rPr>
              <w:t>realise</w:t>
            </w:r>
            <w:r w:rsidRPr="00F76B61">
              <w:rPr>
                <w:rFonts w:asciiTheme="minorHAnsi" w:hAnsiTheme="minorHAnsi"/>
                <w:sz w:val="24"/>
                <w:szCs w:val="24"/>
              </w:rPr>
              <w:t xml:space="preserve"> that some </w:t>
            </w:r>
            <w:r w:rsidR="00401300">
              <w:rPr>
                <w:rFonts w:asciiTheme="minorHAnsi" w:hAnsiTheme="minorHAnsi"/>
                <w:sz w:val="24"/>
                <w:szCs w:val="24"/>
              </w:rPr>
              <w:t xml:space="preserve">customers who behave anti-socially will need support to help them change behaviours, </w:t>
            </w:r>
            <w:r w:rsidRPr="00F76B61">
              <w:rPr>
                <w:rFonts w:asciiTheme="minorHAnsi" w:hAnsiTheme="minorHAnsi"/>
                <w:sz w:val="24"/>
                <w:szCs w:val="24"/>
              </w:rPr>
              <w:t xml:space="preserve">sustain their tenancy and reduce the risk of </w:t>
            </w:r>
            <w:r w:rsidR="00401300">
              <w:rPr>
                <w:rFonts w:asciiTheme="minorHAnsi" w:hAnsiTheme="minorHAnsi"/>
                <w:sz w:val="24"/>
                <w:szCs w:val="24"/>
              </w:rPr>
              <w:t xml:space="preserve">them </w:t>
            </w:r>
            <w:r w:rsidRPr="00F76B61">
              <w:rPr>
                <w:rFonts w:asciiTheme="minorHAnsi" w:hAnsiTheme="minorHAnsi"/>
                <w:sz w:val="24"/>
                <w:szCs w:val="24"/>
              </w:rPr>
              <w:t xml:space="preserve">losing their home. </w:t>
            </w:r>
            <w:r w:rsidR="00401300">
              <w:rPr>
                <w:rFonts w:asciiTheme="minorHAnsi" w:hAnsiTheme="minorHAnsi"/>
                <w:sz w:val="24"/>
                <w:szCs w:val="24"/>
              </w:rPr>
              <w:t xml:space="preserve">Where </w:t>
            </w:r>
            <w:r w:rsidRPr="00F76B61">
              <w:rPr>
                <w:rFonts w:asciiTheme="minorHAnsi" w:hAnsiTheme="minorHAnsi"/>
                <w:sz w:val="24"/>
                <w:szCs w:val="24"/>
              </w:rPr>
              <w:t xml:space="preserve">appropriate, we will work with </w:t>
            </w:r>
            <w:r w:rsidR="00401300">
              <w:rPr>
                <w:rFonts w:asciiTheme="minorHAnsi" w:hAnsiTheme="minorHAnsi"/>
                <w:sz w:val="24"/>
                <w:szCs w:val="24"/>
              </w:rPr>
              <w:t>support services to help them make last</w:t>
            </w:r>
            <w:r w:rsidR="00D710F9">
              <w:rPr>
                <w:rFonts w:asciiTheme="minorHAnsi" w:hAnsiTheme="minorHAnsi"/>
                <w:sz w:val="24"/>
                <w:szCs w:val="24"/>
              </w:rPr>
              <w:t>ing</w:t>
            </w:r>
            <w:r w:rsidR="00401300">
              <w:rPr>
                <w:rFonts w:asciiTheme="minorHAnsi" w:hAnsiTheme="minorHAnsi"/>
                <w:sz w:val="24"/>
                <w:szCs w:val="24"/>
              </w:rPr>
              <w:t xml:space="preserve"> changes</w:t>
            </w:r>
            <w:r w:rsidRPr="00F76B61">
              <w:rPr>
                <w:rFonts w:asciiTheme="minorHAnsi" w:hAnsiTheme="minorHAnsi"/>
                <w:sz w:val="24"/>
                <w:szCs w:val="24"/>
              </w:rPr>
              <w:t>.</w:t>
            </w:r>
          </w:p>
          <w:p w14:paraId="3D97590F" w14:textId="77777777" w:rsidR="00F76B61" w:rsidRPr="00F76B61" w:rsidRDefault="00F76B61" w:rsidP="00F76B61">
            <w:pPr>
              <w:pStyle w:val="PlainText"/>
              <w:rPr>
                <w:rFonts w:asciiTheme="minorHAnsi" w:hAnsiTheme="minorHAnsi"/>
                <w:sz w:val="24"/>
                <w:szCs w:val="24"/>
              </w:rPr>
            </w:pPr>
          </w:p>
          <w:p w14:paraId="72405D5A" w14:textId="77777777"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t>Whilst managing and investigating an ASB case, any concerns regarding the well-being of an adult or child will be reported using the Safeguarding procedure.</w:t>
            </w:r>
          </w:p>
          <w:p w14:paraId="2A4A3BC9" w14:textId="77777777" w:rsidR="00EE4C83" w:rsidRDefault="00EE4C83" w:rsidP="00EE4C83">
            <w:pPr>
              <w:pStyle w:val="PlainText"/>
              <w:rPr>
                <w:rFonts w:asciiTheme="minorHAnsi" w:hAnsiTheme="minorHAnsi"/>
                <w:sz w:val="24"/>
                <w:szCs w:val="24"/>
              </w:rPr>
            </w:pPr>
          </w:p>
          <w:p w14:paraId="7CE44BAF" w14:textId="77777777" w:rsidR="00F76B61" w:rsidRPr="00EE4C83" w:rsidRDefault="000F5E00" w:rsidP="00EE4C83">
            <w:pPr>
              <w:pStyle w:val="PlainText"/>
              <w:rPr>
                <w:rFonts w:asciiTheme="minorHAnsi" w:hAnsiTheme="minorHAnsi"/>
                <w:b/>
                <w:sz w:val="24"/>
                <w:szCs w:val="24"/>
              </w:rPr>
            </w:pPr>
            <w:r>
              <w:rPr>
                <w:rFonts w:asciiTheme="minorHAnsi" w:hAnsiTheme="minorHAnsi"/>
                <w:b/>
                <w:sz w:val="24"/>
                <w:szCs w:val="24"/>
              </w:rPr>
              <w:t>4.</w:t>
            </w:r>
            <w:r w:rsidR="003C1CDF">
              <w:rPr>
                <w:rFonts w:asciiTheme="minorHAnsi" w:hAnsiTheme="minorHAnsi"/>
                <w:b/>
                <w:sz w:val="24"/>
                <w:szCs w:val="24"/>
              </w:rPr>
              <w:t>7</w:t>
            </w:r>
            <w:r>
              <w:rPr>
                <w:rFonts w:asciiTheme="minorHAnsi" w:hAnsiTheme="minorHAnsi"/>
                <w:b/>
                <w:sz w:val="24"/>
                <w:szCs w:val="24"/>
              </w:rPr>
              <w:t xml:space="preserve"> </w:t>
            </w:r>
            <w:r w:rsidR="00EE4C83" w:rsidRPr="00EE4C83">
              <w:rPr>
                <w:rFonts w:asciiTheme="minorHAnsi" w:hAnsiTheme="minorHAnsi"/>
                <w:b/>
                <w:sz w:val="24"/>
                <w:szCs w:val="24"/>
              </w:rPr>
              <w:t>Partnership working</w:t>
            </w:r>
          </w:p>
          <w:p w14:paraId="5D386538" w14:textId="77777777" w:rsidR="00F76B61" w:rsidRPr="00F76B61" w:rsidRDefault="00F76B61" w:rsidP="00F76B61">
            <w:pPr>
              <w:pStyle w:val="PlainText"/>
              <w:ind w:left="360"/>
              <w:rPr>
                <w:rFonts w:asciiTheme="minorHAnsi" w:hAnsiTheme="minorHAnsi"/>
                <w:sz w:val="24"/>
                <w:szCs w:val="24"/>
              </w:rPr>
            </w:pPr>
          </w:p>
          <w:p w14:paraId="578FFDDE" w14:textId="3970598D"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t>We</w:t>
            </w:r>
            <w:r w:rsidR="00A73F7C">
              <w:rPr>
                <w:rFonts w:asciiTheme="minorHAnsi" w:hAnsiTheme="minorHAnsi"/>
                <w:sz w:val="24"/>
                <w:szCs w:val="24"/>
              </w:rPr>
              <w:t xml:space="preserve"> work</w:t>
            </w:r>
            <w:r w:rsidR="00212C1A">
              <w:rPr>
                <w:rFonts w:asciiTheme="minorHAnsi" w:hAnsiTheme="minorHAnsi"/>
                <w:sz w:val="24"/>
                <w:szCs w:val="24"/>
              </w:rPr>
              <w:t xml:space="preserve"> </w:t>
            </w:r>
            <w:r w:rsidR="00A73F7C">
              <w:rPr>
                <w:rFonts w:asciiTheme="minorHAnsi" w:hAnsiTheme="minorHAnsi"/>
                <w:sz w:val="24"/>
                <w:szCs w:val="24"/>
              </w:rPr>
              <w:t xml:space="preserve">in </w:t>
            </w:r>
            <w:r w:rsidR="00A73F7C" w:rsidRPr="00F76B61">
              <w:rPr>
                <w:rFonts w:asciiTheme="minorHAnsi" w:hAnsiTheme="minorHAnsi"/>
                <w:sz w:val="24"/>
                <w:szCs w:val="24"/>
              </w:rPr>
              <w:t>partnership wi</w:t>
            </w:r>
            <w:r w:rsidR="00A73F7C">
              <w:rPr>
                <w:rFonts w:asciiTheme="minorHAnsi" w:hAnsiTheme="minorHAnsi"/>
                <w:sz w:val="24"/>
                <w:szCs w:val="24"/>
              </w:rPr>
              <w:t>th other agencies to tackle ASB</w:t>
            </w:r>
            <w:r w:rsidR="007D0A5C">
              <w:rPr>
                <w:rFonts w:asciiTheme="minorHAnsi" w:hAnsiTheme="minorHAnsi"/>
                <w:sz w:val="24"/>
                <w:szCs w:val="24"/>
              </w:rPr>
              <w:t>. We’ll</w:t>
            </w:r>
            <w:r w:rsidR="0038590C">
              <w:rPr>
                <w:rFonts w:asciiTheme="minorHAnsi" w:hAnsiTheme="minorHAnsi"/>
                <w:sz w:val="24"/>
                <w:szCs w:val="24"/>
              </w:rPr>
              <w:t xml:space="preserve"> let</w:t>
            </w:r>
            <w:r w:rsidR="007D0A5C">
              <w:rPr>
                <w:rFonts w:asciiTheme="minorHAnsi" w:hAnsiTheme="minorHAnsi"/>
                <w:sz w:val="24"/>
                <w:szCs w:val="24"/>
              </w:rPr>
              <w:t xml:space="preserve"> customer</w:t>
            </w:r>
            <w:r w:rsidR="0038590C">
              <w:rPr>
                <w:rFonts w:asciiTheme="minorHAnsi" w:hAnsiTheme="minorHAnsi"/>
                <w:sz w:val="24"/>
                <w:szCs w:val="24"/>
              </w:rPr>
              <w:t>s</w:t>
            </w:r>
            <w:r w:rsidR="007D0A5C">
              <w:rPr>
                <w:rFonts w:asciiTheme="minorHAnsi" w:hAnsiTheme="minorHAnsi"/>
                <w:sz w:val="24"/>
                <w:szCs w:val="24"/>
              </w:rPr>
              <w:t xml:space="preserve"> know about </w:t>
            </w:r>
            <w:r w:rsidRPr="00F76B61">
              <w:rPr>
                <w:rFonts w:asciiTheme="minorHAnsi" w:hAnsiTheme="minorHAnsi"/>
                <w:sz w:val="24"/>
                <w:szCs w:val="24"/>
              </w:rPr>
              <w:t>other agencies who have powers to deal with the problem</w:t>
            </w:r>
            <w:r w:rsidR="00097C97">
              <w:rPr>
                <w:rFonts w:asciiTheme="minorHAnsi" w:hAnsiTheme="minorHAnsi"/>
                <w:sz w:val="24"/>
                <w:szCs w:val="24"/>
              </w:rPr>
              <w:t xml:space="preserve"> and how we will </w:t>
            </w:r>
            <w:r w:rsidR="00A26577">
              <w:rPr>
                <w:rFonts w:asciiTheme="minorHAnsi" w:hAnsiTheme="minorHAnsi"/>
                <w:sz w:val="24"/>
                <w:szCs w:val="24"/>
              </w:rPr>
              <w:t>work with those agencies to help resolve the issue</w:t>
            </w:r>
            <w:r w:rsidRPr="00F76B61">
              <w:rPr>
                <w:rFonts w:asciiTheme="minorHAnsi" w:hAnsiTheme="minorHAnsi"/>
                <w:sz w:val="24"/>
                <w:szCs w:val="24"/>
              </w:rPr>
              <w:t>. If appropriate, we</w:t>
            </w:r>
            <w:r w:rsidR="007D0A5C">
              <w:rPr>
                <w:rFonts w:asciiTheme="minorHAnsi" w:hAnsiTheme="minorHAnsi"/>
                <w:sz w:val="24"/>
                <w:szCs w:val="24"/>
              </w:rPr>
              <w:t>’</w:t>
            </w:r>
            <w:r w:rsidRPr="00F76B61">
              <w:rPr>
                <w:rFonts w:asciiTheme="minorHAnsi" w:hAnsiTheme="minorHAnsi"/>
                <w:sz w:val="24"/>
                <w:szCs w:val="24"/>
              </w:rPr>
              <w:t>ll support the agency with action they may take</w:t>
            </w:r>
            <w:r w:rsidR="00A26577">
              <w:rPr>
                <w:rFonts w:asciiTheme="minorHAnsi" w:hAnsiTheme="minorHAnsi"/>
                <w:sz w:val="24"/>
                <w:szCs w:val="24"/>
              </w:rPr>
              <w:t xml:space="preserve"> and build relationships with them so that they also support any action we make take</w:t>
            </w:r>
            <w:r w:rsidRPr="00F76B61">
              <w:rPr>
                <w:rFonts w:asciiTheme="minorHAnsi" w:hAnsiTheme="minorHAnsi"/>
                <w:sz w:val="24"/>
                <w:szCs w:val="24"/>
              </w:rPr>
              <w:t xml:space="preserve">. </w:t>
            </w:r>
            <w:r w:rsidR="00A26577">
              <w:rPr>
                <w:rFonts w:asciiTheme="minorHAnsi" w:hAnsiTheme="minorHAnsi"/>
                <w:sz w:val="24"/>
                <w:szCs w:val="24"/>
              </w:rPr>
              <w:t>A decision will be made at the start of the case who will take the lead.</w:t>
            </w:r>
          </w:p>
          <w:p w14:paraId="4A0B1666" w14:textId="77777777" w:rsidR="00F76B61" w:rsidRPr="00F76B61" w:rsidRDefault="00F76B61" w:rsidP="00F76B61">
            <w:pPr>
              <w:pStyle w:val="PlainText"/>
              <w:rPr>
                <w:rFonts w:asciiTheme="minorHAnsi" w:hAnsiTheme="minorHAnsi"/>
                <w:sz w:val="24"/>
                <w:szCs w:val="24"/>
              </w:rPr>
            </w:pPr>
          </w:p>
          <w:p w14:paraId="26671E59" w14:textId="77777777" w:rsidR="00F76B61" w:rsidRDefault="00067D13" w:rsidP="004853D9">
            <w:pPr>
              <w:pStyle w:val="PlainText"/>
              <w:rPr>
                <w:rFonts w:asciiTheme="minorHAnsi" w:hAnsiTheme="minorHAnsi"/>
                <w:sz w:val="24"/>
                <w:szCs w:val="24"/>
              </w:rPr>
            </w:pPr>
            <w:r>
              <w:rPr>
                <w:rFonts w:asciiTheme="minorHAnsi" w:hAnsiTheme="minorHAnsi"/>
                <w:sz w:val="24"/>
                <w:szCs w:val="24"/>
              </w:rPr>
              <w:t>Our partner agencies</w:t>
            </w:r>
            <w:r w:rsidR="00A73F7C">
              <w:rPr>
                <w:rFonts w:asciiTheme="minorHAnsi" w:hAnsiTheme="minorHAnsi"/>
                <w:sz w:val="24"/>
                <w:szCs w:val="24"/>
              </w:rPr>
              <w:t>’</w:t>
            </w:r>
            <w:r w:rsidR="00402A8A">
              <w:rPr>
                <w:rFonts w:asciiTheme="minorHAnsi" w:hAnsiTheme="minorHAnsi"/>
                <w:sz w:val="24"/>
                <w:szCs w:val="24"/>
              </w:rPr>
              <w:t xml:space="preserve"> </w:t>
            </w:r>
            <w:r w:rsidR="00F76B61" w:rsidRPr="00F76B61">
              <w:rPr>
                <w:rFonts w:asciiTheme="minorHAnsi" w:hAnsiTheme="minorHAnsi"/>
                <w:sz w:val="24"/>
                <w:szCs w:val="24"/>
              </w:rPr>
              <w:t>powers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5"/>
            </w:tblGrid>
            <w:tr w:rsidR="007D7D9E" w14:paraId="1080212F" w14:textId="77777777" w:rsidTr="00402A8A">
              <w:tc>
                <w:tcPr>
                  <w:tcW w:w="4914" w:type="dxa"/>
                </w:tcPr>
                <w:p w14:paraId="5D040742" w14:textId="77777777" w:rsidR="007D7D9E" w:rsidRDefault="007D7D9E" w:rsidP="00402A8A">
                  <w:pPr>
                    <w:pStyle w:val="PlainText"/>
                    <w:numPr>
                      <w:ilvl w:val="0"/>
                      <w:numId w:val="40"/>
                    </w:numPr>
                    <w:jc w:val="both"/>
                    <w:rPr>
                      <w:rFonts w:asciiTheme="minorHAnsi" w:hAnsiTheme="minorHAnsi"/>
                      <w:sz w:val="24"/>
                      <w:szCs w:val="24"/>
                    </w:rPr>
                  </w:pPr>
                  <w:r w:rsidRPr="00F76B61">
                    <w:rPr>
                      <w:rFonts w:asciiTheme="minorHAnsi" w:hAnsiTheme="minorHAnsi"/>
                      <w:sz w:val="24"/>
                      <w:szCs w:val="24"/>
                    </w:rPr>
                    <w:t>Closure Notices &amp; Order</w:t>
                  </w:r>
                  <w:r>
                    <w:rPr>
                      <w:rFonts w:asciiTheme="minorHAnsi" w:hAnsiTheme="minorHAnsi"/>
                      <w:sz w:val="24"/>
                      <w:szCs w:val="24"/>
                    </w:rPr>
                    <w:t>s</w:t>
                  </w:r>
                </w:p>
              </w:tc>
              <w:tc>
                <w:tcPr>
                  <w:tcW w:w="4915" w:type="dxa"/>
                </w:tcPr>
                <w:p w14:paraId="7E976163" w14:textId="77777777" w:rsidR="007D7D9E" w:rsidRDefault="00A73F7C" w:rsidP="00402A8A">
                  <w:pPr>
                    <w:pStyle w:val="PlainText"/>
                    <w:numPr>
                      <w:ilvl w:val="0"/>
                      <w:numId w:val="40"/>
                    </w:numPr>
                    <w:rPr>
                      <w:rFonts w:asciiTheme="minorHAnsi" w:hAnsiTheme="minorHAnsi"/>
                      <w:sz w:val="24"/>
                      <w:szCs w:val="24"/>
                    </w:rPr>
                  </w:pPr>
                  <w:r w:rsidRPr="00F76B61">
                    <w:rPr>
                      <w:rFonts w:asciiTheme="minorHAnsi" w:hAnsiTheme="minorHAnsi"/>
                      <w:sz w:val="24"/>
                      <w:szCs w:val="24"/>
                    </w:rPr>
                    <w:t xml:space="preserve">Noise Abatement Notices </w:t>
                  </w:r>
                </w:p>
              </w:tc>
            </w:tr>
            <w:tr w:rsidR="007D7D9E" w14:paraId="4D639D23" w14:textId="77777777" w:rsidTr="00402A8A">
              <w:tc>
                <w:tcPr>
                  <w:tcW w:w="4914" w:type="dxa"/>
                </w:tcPr>
                <w:p w14:paraId="1E85B243" w14:textId="77777777" w:rsidR="007D7D9E" w:rsidRDefault="007D7D9E" w:rsidP="00402A8A">
                  <w:pPr>
                    <w:pStyle w:val="PlainText"/>
                    <w:numPr>
                      <w:ilvl w:val="0"/>
                      <w:numId w:val="40"/>
                    </w:numPr>
                    <w:jc w:val="both"/>
                    <w:rPr>
                      <w:rFonts w:asciiTheme="minorHAnsi" w:hAnsiTheme="minorHAnsi"/>
                      <w:sz w:val="24"/>
                      <w:szCs w:val="24"/>
                    </w:rPr>
                  </w:pPr>
                  <w:r w:rsidRPr="00F76B61">
                    <w:rPr>
                      <w:rFonts w:asciiTheme="minorHAnsi" w:hAnsiTheme="minorHAnsi"/>
                      <w:sz w:val="24"/>
                      <w:szCs w:val="24"/>
                    </w:rPr>
                    <w:t>Criminal Behaviour Orders (CBO)</w:t>
                  </w:r>
                </w:p>
              </w:tc>
              <w:tc>
                <w:tcPr>
                  <w:tcW w:w="4915" w:type="dxa"/>
                </w:tcPr>
                <w:p w14:paraId="0A1471EF" w14:textId="77777777" w:rsidR="007D7D9E" w:rsidRDefault="007D7D9E" w:rsidP="00402A8A">
                  <w:pPr>
                    <w:pStyle w:val="PlainText"/>
                    <w:numPr>
                      <w:ilvl w:val="0"/>
                      <w:numId w:val="40"/>
                    </w:numPr>
                    <w:jc w:val="both"/>
                    <w:rPr>
                      <w:rFonts w:asciiTheme="minorHAnsi" w:hAnsiTheme="minorHAnsi"/>
                      <w:sz w:val="24"/>
                      <w:szCs w:val="24"/>
                    </w:rPr>
                  </w:pPr>
                  <w:r w:rsidRPr="00F76B61">
                    <w:rPr>
                      <w:rFonts w:asciiTheme="minorHAnsi" w:hAnsiTheme="minorHAnsi"/>
                      <w:sz w:val="24"/>
                      <w:szCs w:val="24"/>
                    </w:rPr>
                    <w:t>Public Space Protection Order</w:t>
                  </w:r>
                  <w:r>
                    <w:rPr>
                      <w:rFonts w:asciiTheme="minorHAnsi" w:hAnsiTheme="minorHAnsi"/>
                      <w:sz w:val="24"/>
                      <w:szCs w:val="24"/>
                    </w:rPr>
                    <w:t>s</w:t>
                  </w:r>
                </w:p>
              </w:tc>
            </w:tr>
            <w:tr w:rsidR="007D7D9E" w14:paraId="0A33BA25" w14:textId="77777777" w:rsidTr="00402A8A">
              <w:tc>
                <w:tcPr>
                  <w:tcW w:w="4914" w:type="dxa"/>
                </w:tcPr>
                <w:p w14:paraId="01903437" w14:textId="77777777" w:rsidR="007D7D9E" w:rsidRDefault="007D7D9E" w:rsidP="00402A8A">
                  <w:pPr>
                    <w:pStyle w:val="PlainText"/>
                    <w:numPr>
                      <w:ilvl w:val="0"/>
                      <w:numId w:val="40"/>
                    </w:numPr>
                    <w:jc w:val="both"/>
                    <w:rPr>
                      <w:rFonts w:asciiTheme="minorHAnsi" w:hAnsiTheme="minorHAnsi"/>
                      <w:sz w:val="24"/>
                      <w:szCs w:val="24"/>
                    </w:rPr>
                  </w:pPr>
                  <w:r w:rsidRPr="00F76B61">
                    <w:rPr>
                      <w:rFonts w:asciiTheme="minorHAnsi" w:hAnsiTheme="minorHAnsi"/>
                      <w:sz w:val="24"/>
                      <w:szCs w:val="24"/>
                    </w:rPr>
                    <w:t>Dispersal Orders</w:t>
                  </w:r>
                </w:p>
              </w:tc>
              <w:tc>
                <w:tcPr>
                  <w:tcW w:w="4915" w:type="dxa"/>
                </w:tcPr>
                <w:p w14:paraId="142FD60F" w14:textId="77777777" w:rsidR="007D7D9E" w:rsidRDefault="007D7D9E" w:rsidP="00402A8A">
                  <w:pPr>
                    <w:pStyle w:val="PlainText"/>
                    <w:numPr>
                      <w:ilvl w:val="0"/>
                      <w:numId w:val="40"/>
                    </w:numPr>
                    <w:jc w:val="both"/>
                    <w:rPr>
                      <w:rFonts w:asciiTheme="minorHAnsi" w:hAnsiTheme="minorHAnsi"/>
                      <w:sz w:val="24"/>
                      <w:szCs w:val="24"/>
                    </w:rPr>
                  </w:pPr>
                  <w:r w:rsidRPr="00F76B61">
                    <w:rPr>
                      <w:rFonts w:asciiTheme="minorHAnsi" w:hAnsiTheme="minorHAnsi"/>
                      <w:sz w:val="24"/>
                      <w:szCs w:val="24"/>
                    </w:rPr>
                    <w:t>Community Protection Notices</w:t>
                  </w:r>
                </w:p>
              </w:tc>
            </w:tr>
          </w:tbl>
          <w:p w14:paraId="7D78E15C" w14:textId="77777777" w:rsidR="00F76B61" w:rsidRPr="00F76B61" w:rsidRDefault="00F76B61" w:rsidP="00F76B61">
            <w:pPr>
              <w:pStyle w:val="PlainText"/>
              <w:rPr>
                <w:rFonts w:asciiTheme="minorHAnsi" w:hAnsiTheme="minorHAnsi"/>
                <w:sz w:val="24"/>
                <w:szCs w:val="24"/>
              </w:rPr>
            </w:pPr>
          </w:p>
          <w:p w14:paraId="216A8CA8" w14:textId="77777777" w:rsidR="00F76B61" w:rsidRDefault="00F76B61" w:rsidP="00F76B61">
            <w:pPr>
              <w:pStyle w:val="PlainText"/>
              <w:rPr>
                <w:rFonts w:asciiTheme="minorHAnsi" w:hAnsiTheme="minorHAnsi"/>
                <w:sz w:val="24"/>
                <w:szCs w:val="24"/>
              </w:rPr>
            </w:pPr>
            <w:r w:rsidRPr="00F76B61">
              <w:rPr>
                <w:rFonts w:asciiTheme="minorHAnsi" w:hAnsiTheme="minorHAnsi"/>
                <w:sz w:val="24"/>
                <w:szCs w:val="24"/>
              </w:rPr>
              <w:t xml:space="preserve">We may share information with key agencies involved with </w:t>
            </w:r>
            <w:r w:rsidR="00A73F7C">
              <w:rPr>
                <w:rFonts w:asciiTheme="minorHAnsi" w:hAnsiTheme="minorHAnsi"/>
                <w:sz w:val="24"/>
                <w:szCs w:val="24"/>
              </w:rPr>
              <w:t>c</w:t>
            </w:r>
            <w:r w:rsidRPr="00F76B61">
              <w:rPr>
                <w:rFonts w:asciiTheme="minorHAnsi" w:hAnsiTheme="minorHAnsi"/>
                <w:sz w:val="24"/>
                <w:szCs w:val="24"/>
              </w:rPr>
              <w:t xml:space="preserve">ommunity </w:t>
            </w:r>
            <w:r w:rsidR="00A73F7C">
              <w:rPr>
                <w:rFonts w:asciiTheme="minorHAnsi" w:hAnsiTheme="minorHAnsi"/>
                <w:sz w:val="24"/>
                <w:szCs w:val="24"/>
              </w:rPr>
              <w:t>s</w:t>
            </w:r>
            <w:r w:rsidRPr="00F76B61">
              <w:rPr>
                <w:rFonts w:asciiTheme="minorHAnsi" w:hAnsiTheme="minorHAnsi"/>
                <w:sz w:val="24"/>
                <w:szCs w:val="24"/>
              </w:rPr>
              <w:t>afety</w:t>
            </w:r>
            <w:r w:rsidR="004853D9">
              <w:rPr>
                <w:rFonts w:asciiTheme="minorHAnsi" w:hAnsiTheme="minorHAnsi"/>
                <w:sz w:val="24"/>
                <w:szCs w:val="24"/>
              </w:rPr>
              <w:t xml:space="preserve"> </w:t>
            </w:r>
            <w:r w:rsidR="00A73F7C">
              <w:rPr>
                <w:rFonts w:asciiTheme="minorHAnsi" w:hAnsiTheme="minorHAnsi"/>
                <w:sz w:val="24"/>
                <w:szCs w:val="24"/>
              </w:rPr>
              <w:t>p</w:t>
            </w:r>
            <w:r w:rsidRPr="00F76B61">
              <w:rPr>
                <w:rFonts w:asciiTheme="minorHAnsi" w:hAnsiTheme="minorHAnsi"/>
                <w:sz w:val="24"/>
                <w:szCs w:val="24"/>
              </w:rPr>
              <w:t xml:space="preserve">artnerships and </w:t>
            </w:r>
            <w:r w:rsidR="00A73F7C">
              <w:rPr>
                <w:rFonts w:asciiTheme="minorHAnsi" w:hAnsiTheme="minorHAnsi"/>
                <w:sz w:val="24"/>
                <w:szCs w:val="24"/>
              </w:rPr>
              <w:t>s</w:t>
            </w:r>
            <w:r w:rsidRPr="00F76B61">
              <w:rPr>
                <w:rFonts w:asciiTheme="minorHAnsi" w:hAnsiTheme="minorHAnsi"/>
                <w:sz w:val="24"/>
                <w:szCs w:val="24"/>
              </w:rPr>
              <w:t>tatutory partner agencies. Personal data regarding individuals may be disclosed for one or more of the purposes of:</w:t>
            </w:r>
          </w:p>
          <w:p w14:paraId="0FA2DF6D" w14:textId="77777777" w:rsidR="004853D9" w:rsidRPr="00F76B61" w:rsidRDefault="004853D9" w:rsidP="00F76B61">
            <w:pPr>
              <w:pStyle w:val="PlainText"/>
              <w:rPr>
                <w:rFonts w:asciiTheme="minorHAnsi" w:hAnsiTheme="minorHAnsi"/>
                <w:sz w:val="24"/>
                <w:szCs w:val="24"/>
              </w:rPr>
            </w:pPr>
          </w:p>
          <w:p w14:paraId="76621CA1" w14:textId="77777777" w:rsidR="00F76B61" w:rsidRPr="00F76B61" w:rsidRDefault="00F76B61" w:rsidP="00CA0F6C">
            <w:pPr>
              <w:pStyle w:val="PlainText"/>
              <w:numPr>
                <w:ilvl w:val="0"/>
                <w:numId w:val="40"/>
              </w:numPr>
              <w:rPr>
                <w:rFonts w:asciiTheme="minorHAnsi" w:hAnsiTheme="minorHAnsi"/>
                <w:sz w:val="24"/>
                <w:szCs w:val="24"/>
              </w:rPr>
            </w:pPr>
            <w:r w:rsidRPr="00F76B61">
              <w:rPr>
                <w:rFonts w:asciiTheme="minorHAnsi" w:hAnsiTheme="minorHAnsi"/>
                <w:sz w:val="24"/>
                <w:szCs w:val="24"/>
              </w:rPr>
              <w:t xml:space="preserve">Preventing </w:t>
            </w:r>
            <w:r w:rsidR="007D0A5C">
              <w:rPr>
                <w:rFonts w:asciiTheme="minorHAnsi" w:hAnsiTheme="minorHAnsi"/>
                <w:sz w:val="24"/>
                <w:szCs w:val="24"/>
              </w:rPr>
              <w:t xml:space="preserve">anti-social behaviour, </w:t>
            </w:r>
            <w:r w:rsidRPr="00F76B61">
              <w:rPr>
                <w:rFonts w:asciiTheme="minorHAnsi" w:hAnsiTheme="minorHAnsi"/>
                <w:sz w:val="24"/>
                <w:szCs w:val="24"/>
              </w:rPr>
              <w:t>crime and disorder</w:t>
            </w:r>
          </w:p>
          <w:p w14:paraId="2CF149FF" w14:textId="77777777" w:rsidR="00F76B61" w:rsidRPr="00F76B61" w:rsidRDefault="00F76B61" w:rsidP="00CA0F6C">
            <w:pPr>
              <w:pStyle w:val="PlainText"/>
              <w:numPr>
                <w:ilvl w:val="0"/>
                <w:numId w:val="40"/>
              </w:numPr>
              <w:rPr>
                <w:rFonts w:asciiTheme="minorHAnsi" w:hAnsiTheme="minorHAnsi"/>
                <w:sz w:val="24"/>
                <w:szCs w:val="24"/>
              </w:rPr>
            </w:pPr>
            <w:r w:rsidRPr="00F76B61">
              <w:rPr>
                <w:rFonts w:asciiTheme="minorHAnsi" w:hAnsiTheme="minorHAnsi"/>
                <w:sz w:val="24"/>
                <w:szCs w:val="24"/>
              </w:rPr>
              <w:t>Detecting offences</w:t>
            </w:r>
          </w:p>
          <w:p w14:paraId="3FB078B4" w14:textId="77777777" w:rsidR="00F76B61" w:rsidRPr="00F76B61" w:rsidRDefault="00F76B61" w:rsidP="00CA0F6C">
            <w:pPr>
              <w:pStyle w:val="PlainText"/>
              <w:numPr>
                <w:ilvl w:val="0"/>
                <w:numId w:val="40"/>
              </w:numPr>
              <w:rPr>
                <w:rFonts w:asciiTheme="minorHAnsi" w:hAnsiTheme="minorHAnsi"/>
                <w:sz w:val="24"/>
                <w:szCs w:val="24"/>
              </w:rPr>
            </w:pPr>
            <w:r w:rsidRPr="00F76B61">
              <w:rPr>
                <w:rFonts w:asciiTheme="minorHAnsi" w:hAnsiTheme="minorHAnsi"/>
                <w:sz w:val="24"/>
                <w:szCs w:val="24"/>
              </w:rPr>
              <w:t>Apprehending offenders</w:t>
            </w:r>
          </w:p>
          <w:p w14:paraId="70136CA7" w14:textId="77777777" w:rsidR="00F76B61" w:rsidRPr="00F76B61" w:rsidRDefault="00F76B61" w:rsidP="00CA0F6C">
            <w:pPr>
              <w:pStyle w:val="PlainText"/>
              <w:numPr>
                <w:ilvl w:val="0"/>
                <w:numId w:val="40"/>
              </w:numPr>
              <w:rPr>
                <w:rFonts w:asciiTheme="minorHAnsi" w:hAnsiTheme="minorHAnsi"/>
                <w:sz w:val="24"/>
                <w:szCs w:val="24"/>
              </w:rPr>
            </w:pPr>
            <w:r w:rsidRPr="00F76B61">
              <w:rPr>
                <w:rFonts w:asciiTheme="minorHAnsi" w:hAnsiTheme="minorHAnsi"/>
                <w:sz w:val="24"/>
                <w:szCs w:val="24"/>
              </w:rPr>
              <w:t>Assisting in the prosecution of offenders, both civil and criminal</w:t>
            </w:r>
          </w:p>
          <w:p w14:paraId="343C25A6" w14:textId="77777777" w:rsidR="00F76B61" w:rsidRPr="00F76B61" w:rsidRDefault="00F76B61" w:rsidP="00CA0F6C">
            <w:pPr>
              <w:pStyle w:val="PlainText"/>
              <w:numPr>
                <w:ilvl w:val="0"/>
                <w:numId w:val="40"/>
              </w:numPr>
              <w:rPr>
                <w:rFonts w:asciiTheme="minorHAnsi" w:hAnsiTheme="minorHAnsi"/>
                <w:sz w:val="24"/>
                <w:szCs w:val="24"/>
              </w:rPr>
            </w:pPr>
            <w:r w:rsidRPr="00F76B61">
              <w:rPr>
                <w:rFonts w:asciiTheme="minorHAnsi" w:hAnsiTheme="minorHAnsi"/>
                <w:sz w:val="24"/>
                <w:szCs w:val="24"/>
              </w:rPr>
              <w:t>Providing support for the victims of crime</w:t>
            </w:r>
          </w:p>
          <w:p w14:paraId="027D2933" w14:textId="77777777" w:rsidR="00F76B61" w:rsidRPr="00F76B61" w:rsidRDefault="00F76B61" w:rsidP="00CA0F6C">
            <w:pPr>
              <w:pStyle w:val="PlainText"/>
              <w:numPr>
                <w:ilvl w:val="0"/>
                <w:numId w:val="40"/>
              </w:numPr>
              <w:rPr>
                <w:rFonts w:asciiTheme="minorHAnsi" w:hAnsiTheme="minorHAnsi"/>
                <w:sz w:val="24"/>
                <w:szCs w:val="24"/>
              </w:rPr>
            </w:pPr>
            <w:r w:rsidRPr="00F76B61">
              <w:rPr>
                <w:rFonts w:asciiTheme="minorHAnsi" w:hAnsiTheme="minorHAnsi"/>
                <w:sz w:val="24"/>
                <w:szCs w:val="24"/>
              </w:rPr>
              <w:t>Making our communities safer</w:t>
            </w:r>
          </w:p>
          <w:p w14:paraId="16A23F7B" w14:textId="77777777" w:rsidR="004853D9" w:rsidRPr="00F76B61" w:rsidRDefault="004853D9" w:rsidP="000F5E00">
            <w:pPr>
              <w:pStyle w:val="PlainText"/>
              <w:rPr>
                <w:rFonts w:asciiTheme="minorHAnsi" w:hAnsiTheme="minorHAnsi"/>
                <w:sz w:val="24"/>
                <w:szCs w:val="24"/>
              </w:rPr>
            </w:pPr>
          </w:p>
          <w:p w14:paraId="6969FCC4" w14:textId="77777777"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t xml:space="preserve">We will treat as confidential all ASB information provided by either party in accordance with the Data Protection legislation and </w:t>
            </w:r>
            <w:r w:rsidR="004853D9">
              <w:rPr>
                <w:rFonts w:asciiTheme="minorHAnsi" w:hAnsiTheme="minorHAnsi"/>
                <w:sz w:val="24"/>
                <w:szCs w:val="24"/>
              </w:rPr>
              <w:t>VIVID</w:t>
            </w:r>
            <w:r w:rsidRPr="00F76B61">
              <w:rPr>
                <w:rFonts w:asciiTheme="minorHAnsi" w:hAnsiTheme="minorHAnsi"/>
                <w:sz w:val="24"/>
                <w:szCs w:val="24"/>
              </w:rPr>
              <w:t xml:space="preserve"> policies. We will however, disclose information to the Police, Children’s and Adult Services and other partnership agencies for the prevention and detection of crime, apprehension or prosecution of offenders and the protection of children, young people, vulnerable adults or where failure to disclose would be likely to prejudice these objectives.</w:t>
            </w:r>
          </w:p>
          <w:p w14:paraId="2212ED0E" w14:textId="77777777" w:rsidR="00F76B61" w:rsidRPr="00F76B61" w:rsidRDefault="00F76B61" w:rsidP="00F76B61">
            <w:pPr>
              <w:pStyle w:val="PlainText"/>
              <w:rPr>
                <w:rFonts w:asciiTheme="minorHAnsi" w:hAnsiTheme="minorHAnsi"/>
                <w:sz w:val="24"/>
                <w:szCs w:val="24"/>
              </w:rPr>
            </w:pPr>
          </w:p>
        </w:tc>
      </w:tr>
      <w:tr w:rsidR="003E33E0" w14:paraId="77BBF917" w14:textId="77777777" w:rsidTr="007C49E0">
        <w:tc>
          <w:tcPr>
            <w:tcW w:w="10055" w:type="dxa"/>
            <w:shd w:val="clear" w:color="auto" w:fill="333376"/>
          </w:tcPr>
          <w:p w14:paraId="33204320" w14:textId="77777777" w:rsidR="003E33E0" w:rsidRPr="00BF5FD6" w:rsidRDefault="003E33E0"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lastRenderedPageBreak/>
              <w:t>Statutory requirements</w:t>
            </w:r>
          </w:p>
        </w:tc>
      </w:tr>
      <w:tr w:rsidR="00F76B61" w14:paraId="7F1D3DE6" w14:textId="77777777" w:rsidTr="007C49E0">
        <w:tc>
          <w:tcPr>
            <w:tcW w:w="10055" w:type="dxa"/>
          </w:tcPr>
          <w:p w14:paraId="014FD8BA"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t>The Anti-Social Behaviour, Crime and Policing Act 2014</w:t>
            </w:r>
          </w:p>
          <w:p w14:paraId="6F3A044D"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t xml:space="preserve">Housing Act 1985 </w:t>
            </w:r>
          </w:p>
          <w:p w14:paraId="1FC3E8AD"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t>Housing Act 1988</w:t>
            </w:r>
          </w:p>
          <w:p w14:paraId="39C1E6AD"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lastRenderedPageBreak/>
              <w:t>Data Protection Act 1998</w:t>
            </w:r>
          </w:p>
          <w:p w14:paraId="5EBB4CAB"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t xml:space="preserve">Equality Act 2010 </w:t>
            </w:r>
          </w:p>
          <w:p w14:paraId="52792372"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t>Localism Act 2011</w:t>
            </w:r>
          </w:p>
          <w:p w14:paraId="0C51B8C4" w14:textId="77777777" w:rsidR="00F76B61" w:rsidRPr="00F76B61" w:rsidRDefault="00F76B61" w:rsidP="004853D9">
            <w:pPr>
              <w:pStyle w:val="PlainText"/>
              <w:numPr>
                <w:ilvl w:val="0"/>
                <w:numId w:val="5"/>
              </w:numPr>
              <w:ind w:left="284" w:hanging="284"/>
              <w:rPr>
                <w:rFonts w:asciiTheme="minorHAnsi" w:hAnsiTheme="minorHAnsi"/>
                <w:sz w:val="24"/>
                <w:szCs w:val="24"/>
              </w:rPr>
            </w:pPr>
            <w:r w:rsidRPr="00F76B61">
              <w:rPr>
                <w:rFonts w:asciiTheme="minorHAnsi" w:hAnsiTheme="minorHAnsi"/>
                <w:sz w:val="24"/>
                <w:szCs w:val="24"/>
              </w:rPr>
              <w:t>Mental Capacity Act</w:t>
            </w:r>
            <w:r w:rsidR="007D0A5C">
              <w:rPr>
                <w:rFonts w:asciiTheme="minorHAnsi" w:hAnsiTheme="minorHAnsi"/>
                <w:sz w:val="24"/>
                <w:szCs w:val="24"/>
              </w:rPr>
              <w:t xml:space="preserve"> 2005</w:t>
            </w:r>
          </w:p>
          <w:p w14:paraId="3629DD58" w14:textId="77777777" w:rsidR="00F76B61" w:rsidRPr="00F76B61" w:rsidRDefault="00F76B61" w:rsidP="00F76B61">
            <w:pPr>
              <w:pStyle w:val="PlainText"/>
              <w:rPr>
                <w:rFonts w:asciiTheme="minorHAnsi" w:hAnsiTheme="minorHAnsi"/>
                <w:sz w:val="24"/>
                <w:szCs w:val="24"/>
              </w:rPr>
            </w:pPr>
          </w:p>
        </w:tc>
      </w:tr>
      <w:tr w:rsidR="003E33E0" w14:paraId="6EB0FCFB" w14:textId="77777777" w:rsidTr="007C49E0">
        <w:tc>
          <w:tcPr>
            <w:tcW w:w="10055" w:type="dxa"/>
            <w:shd w:val="clear" w:color="auto" w:fill="333376"/>
          </w:tcPr>
          <w:p w14:paraId="1FDCA4F5" w14:textId="77777777" w:rsidR="003E33E0" w:rsidRPr="00BF5FD6" w:rsidRDefault="003E33E0"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lastRenderedPageBreak/>
              <w:t>Related policies</w:t>
            </w:r>
          </w:p>
        </w:tc>
      </w:tr>
      <w:tr w:rsidR="00F76B61" w14:paraId="73697DE7" w14:textId="77777777" w:rsidTr="007C49E0">
        <w:tc>
          <w:tcPr>
            <w:tcW w:w="10055" w:type="dxa"/>
          </w:tcPr>
          <w:p w14:paraId="16E608F2" w14:textId="77777777" w:rsidR="00F76B61" w:rsidRPr="00F76B61" w:rsidRDefault="00F76B61" w:rsidP="00F76B61">
            <w:pPr>
              <w:pStyle w:val="PlainText"/>
              <w:numPr>
                <w:ilvl w:val="0"/>
                <w:numId w:val="3"/>
              </w:numPr>
              <w:rPr>
                <w:rFonts w:asciiTheme="minorHAnsi" w:hAnsiTheme="minorHAnsi"/>
                <w:sz w:val="24"/>
                <w:szCs w:val="24"/>
              </w:rPr>
            </w:pPr>
            <w:r w:rsidRPr="00F76B61">
              <w:rPr>
                <w:rFonts w:asciiTheme="minorHAnsi" w:hAnsiTheme="minorHAnsi"/>
                <w:sz w:val="24"/>
                <w:szCs w:val="24"/>
              </w:rPr>
              <w:t>Housing Management Policy</w:t>
            </w:r>
          </w:p>
          <w:p w14:paraId="11F1E4CA" w14:textId="77777777" w:rsidR="00F76B61" w:rsidRPr="00F76B61" w:rsidRDefault="00F76B61" w:rsidP="00F76B61">
            <w:pPr>
              <w:pStyle w:val="PlainText"/>
              <w:numPr>
                <w:ilvl w:val="0"/>
                <w:numId w:val="3"/>
              </w:numPr>
              <w:rPr>
                <w:rFonts w:asciiTheme="minorHAnsi" w:hAnsiTheme="minorHAnsi"/>
                <w:sz w:val="24"/>
                <w:szCs w:val="24"/>
              </w:rPr>
            </w:pPr>
            <w:r w:rsidRPr="00F76B61">
              <w:rPr>
                <w:rFonts w:asciiTheme="minorHAnsi" w:hAnsiTheme="minorHAnsi"/>
                <w:sz w:val="24"/>
                <w:szCs w:val="24"/>
              </w:rPr>
              <w:t>Lettings Policy</w:t>
            </w:r>
          </w:p>
          <w:p w14:paraId="07E2C7B1" w14:textId="77777777" w:rsidR="00F76B61" w:rsidRPr="00F76B61" w:rsidRDefault="00F76B61" w:rsidP="00F76B61">
            <w:pPr>
              <w:pStyle w:val="PlainText"/>
              <w:numPr>
                <w:ilvl w:val="0"/>
                <w:numId w:val="3"/>
              </w:numPr>
              <w:rPr>
                <w:rFonts w:asciiTheme="minorHAnsi" w:hAnsiTheme="minorHAnsi"/>
                <w:sz w:val="24"/>
                <w:szCs w:val="24"/>
              </w:rPr>
            </w:pPr>
            <w:r w:rsidRPr="00F76B61">
              <w:rPr>
                <w:rFonts w:asciiTheme="minorHAnsi" w:hAnsiTheme="minorHAnsi"/>
                <w:sz w:val="24"/>
                <w:szCs w:val="24"/>
              </w:rPr>
              <w:t>CCTV Policy</w:t>
            </w:r>
          </w:p>
          <w:p w14:paraId="22138E85" w14:textId="77777777" w:rsidR="00F76B61" w:rsidRPr="00F76B61" w:rsidRDefault="00F76B61" w:rsidP="00F76B61">
            <w:pPr>
              <w:pStyle w:val="PlainText"/>
              <w:numPr>
                <w:ilvl w:val="0"/>
                <w:numId w:val="3"/>
              </w:numPr>
              <w:rPr>
                <w:rFonts w:asciiTheme="minorHAnsi" w:hAnsiTheme="minorHAnsi"/>
                <w:sz w:val="24"/>
                <w:szCs w:val="24"/>
              </w:rPr>
            </w:pPr>
            <w:r w:rsidRPr="00F76B61">
              <w:rPr>
                <w:rFonts w:asciiTheme="minorHAnsi" w:hAnsiTheme="minorHAnsi"/>
                <w:sz w:val="24"/>
                <w:szCs w:val="24"/>
              </w:rPr>
              <w:t>Complaints Policy</w:t>
            </w:r>
          </w:p>
          <w:p w14:paraId="634F4727" w14:textId="77777777" w:rsidR="00F76B61" w:rsidRPr="00F76B61" w:rsidRDefault="00F76B61" w:rsidP="00F76B61">
            <w:pPr>
              <w:pStyle w:val="PlainText"/>
              <w:rPr>
                <w:rFonts w:asciiTheme="minorHAnsi" w:hAnsiTheme="minorHAnsi"/>
                <w:sz w:val="24"/>
                <w:szCs w:val="24"/>
              </w:rPr>
            </w:pPr>
          </w:p>
        </w:tc>
      </w:tr>
      <w:tr w:rsidR="003E33E0" w14:paraId="4EBD2448" w14:textId="77777777" w:rsidTr="007C49E0">
        <w:tc>
          <w:tcPr>
            <w:tcW w:w="10055" w:type="dxa"/>
            <w:shd w:val="clear" w:color="auto" w:fill="333376"/>
          </w:tcPr>
          <w:p w14:paraId="311005D9" w14:textId="77777777" w:rsidR="003E33E0" w:rsidRPr="00BF5FD6" w:rsidRDefault="00D603BB" w:rsidP="003E33E0">
            <w:pPr>
              <w:pStyle w:val="PlainText"/>
              <w:numPr>
                <w:ilvl w:val="0"/>
                <w:numId w:val="1"/>
              </w:numPr>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Monitor and review process</w:t>
            </w:r>
          </w:p>
        </w:tc>
      </w:tr>
      <w:tr w:rsidR="00F76B61" w14:paraId="02204FD6" w14:textId="77777777" w:rsidTr="007C49E0">
        <w:tc>
          <w:tcPr>
            <w:tcW w:w="10055" w:type="dxa"/>
          </w:tcPr>
          <w:p w14:paraId="4925BED0" w14:textId="77777777"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t>Regular case reviews will be undertaken by managers to ensure that appropriate actions are being taken and good case management is being undertaken.</w:t>
            </w:r>
          </w:p>
          <w:p w14:paraId="4816178A" w14:textId="77777777" w:rsidR="00F76B61" w:rsidRPr="00F76B61" w:rsidRDefault="00F76B61" w:rsidP="00F76B61">
            <w:pPr>
              <w:pStyle w:val="PlainText"/>
              <w:rPr>
                <w:rFonts w:asciiTheme="minorHAnsi" w:hAnsiTheme="minorHAnsi"/>
                <w:sz w:val="24"/>
                <w:szCs w:val="24"/>
              </w:rPr>
            </w:pPr>
          </w:p>
          <w:p w14:paraId="1291EB24" w14:textId="77777777" w:rsidR="00F76B61" w:rsidRDefault="00F76B61" w:rsidP="00F76B61">
            <w:pPr>
              <w:pStyle w:val="PlainText"/>
              <w:rPr>
                <w:rFonts w:asciiTheme="minorHAnsi" w:hAnsiTheme="minorHAnsi"/>
                <w:sz w:val="24"/>
                <w:szCs w:val="24"/>
              </w:rPr>
            </w:pPr>
            <w:r w:rsidRPr="00F76B61">
              <w:rPr>
                <w:rFonts w:asciiTheme="minorHAnsi" w:hAnsiTheme="minorHAnsi"/>
                <w:sz w:val="24"/>
                <w:szCs w:val="24"/>
              </w:rPr>
              <w:t>At intervals we arrange for an independent audit of our procedures and records to ensure that they reflect good practice and are being followed.</w:t>
            </w:r>
          </w:p>
          <w:p w14:paraId="02F68E09" w14:textId="77777777" w:rsidR="004853D9" w:rsidRPr="00F76B61" w:rsidRDefault="004853D9" w:rsidP="00F76B61">
            <w:pPr>
              <w:pStyle w:val="PlainText"/>
              <w:rPr>
                <w:rFonts w:asciiTheme="minorHAnsi" w:hAnsiTheme="minorHAnsi"/>
                <w:sz w:val="24"/>
                <w:szCs w:val="24"/>
              </w:rPr>
            </w:pPr>
          </w:p>
          <w:p w14:paraId="47B3AD76" w14:textId="77777777" w:rsidR="006A7783" w:rsidRPr="00F76B61" w:rsidRDefault="006A7783" w:rsidP="006A7783">
            <w:pPr>
              <w:pStyle w:val="PlainText"/>
              <w:rPr>
                <w:rFonts w:asciiTheme="minorHAnsi" w:hAnsiTheme="minorHAnsi"/>
                <w:sz w:val="24"/>
                <w:szCs w:val="24"/>
              </w:rPr>
            </w:pPr>
            <w:r w:rsidRPr="00F76B61">
              <w:rPr>
                <w:rFonts w:asciiTheme="minorHAnsi" w:hAnsiTheme="minorHAnsi"/>
                <w:sz w:val="24"/>
                <w:szCs w:val="24"/>
              </w:rPr>
              <w:t>We will monitor new legislation and best practice and may make use of any new</w:t>
            </w:r>
            <w:r w:rsidR="004853D9">
              <w:rPr>
                <w:rFonts w:asciiTheme="minorHAnsi" w:hAnsiTheme="minorHAnsi"/>
                <w:sz w:val="24"/>
                <w:szCs w:val="24"/>
              </w:rPr>
              <w:t xml:space="preserve"> </w:t>
            </w:r>
            <w:r w:rsidRPr="00F76B61">
              <w:rPr>
                <w:rFonts w:asciiTheme="minorHAnsi" w:hAnsiTheme="minorHAnsi"/>
                <w:sz w:val="24"/>
                <w:szCs w:val="24"/>
              </w:rPr>
              <w:t>legislation or tools as required.</w:t>
            </w:r>
          </w:p>
          <w:p w14:paraId="53125891" w14:textId="77777777" w:rsidR="00F76B61" w:rsidRPr="00F76B61" w:rsidRDefault="00F76B61" w:rsidP="00F76B61">
            <w:pPr>
              <w:pStyle w:val="PlainText"/>
              <w:rPr>
                <w:rFonts w:asciiTheme="minorHAnsi" w:hAnsiTheme="minorHAnsi"/>
                <w:sz w:val="24"/>
                <w:szCs w:val="24"/>
              </w:rPr>
            </w:pPr>
          </w:p>
          <w:p w14:paraId="01DC9536" w14:textId="77777777" w:rsidR="00F76B61" w:rsidRPr="00F76B61" w:rsidRDefault="00F76B61" w:rsidP="00F76B61">
            <w:pPr>
              <w:pStyle w:val="PlainText"/>
              <w:rPr>
                <w:rFonts w:asciiTheme="minorHAnsi" w:hAnsiTheme="minorHAnsi"/>
                <w:sz w:val="24"/>
                <w:szCs w:val="24"/>
              </w:rPr>
            </w:pPr>
            <w:r w:rsidRPr="00F76B61">
              <w:rPr>
                <w:rFonts w:asciiTheme="minorHAnsi" w:hAnsiTheme="minorHAnsi"/>
                <w:sz w:val="24"/>
                <w:szCs w:val="24"/>
              </w:rPr>
              <w:t>This policy will be approved by the Executive and reviewed every year.</w:t>
            </w:r>
          </w:p>
          <w:p w14:paraId="0654E6A1" w14:textId="77777777" w:rsidR="00F76B61" w:rsidRPr="00F76B61" w:rsidRDefault="00F76B61" w:rsidP="00F76B61">
            <w:pPr>
              <w:pStyle w:val="PlainText"/>
              <w:rPr>
                <w:rFonts w:asciiTheme="minorHAnsi" w:hAnsiTheme="minorHAnsi"/>
                <w:sz w:val="24"/>
                <w:szCs w:val="24"/>
              </w:rPr>
            </w:pPr>
          </w:p>
        </w:tc>
      </w:tr>
    </w:tbl>
    <w:p w14:paraId="2CA388B2" w14:textId="77777777" w:rsidR="003E33E0" w:rsidRDefault="003E33E0" w:rsidP="00D603BB">
      <w:pPr>
        <w:pStyle w:val="PlainText"/>
        <w:rPr>
          <w:rFonts w:ascii="Century Gothic" w:hAnsi="Century Gothic"/>
          <w:sz w:val="24"/>
          <w:szCs w:val="24"/>
        </w:rPr>
      </w:pPr>
    </w:p>
    <w:p w14:paraId="18BFD596" w14:textId="77777777" w:rsidR="003B4F98" w:rsidRDefault="003B4F98" w:rsidP="00D603BB">
      <w:pPr>
        <w:pStyle w:val="PlainText"/>
        <w:rPr>
          <w:rFonts w:ascii="Century Gothic" w:hAnsi="Century Gothic"/>
          <w:sz w:val="24"/>
          <w:szCs w:val="24"/>
        </w:rPr>
      </w:pPr>
    </w:p>
    <w:tbl>
      <w:tblPr>
        <w:tblStyle w:val="TableGrid"/>
        <w:tblW w:w="0" w:type="auto"/>
        <w:tblLook w:val="04A0" w:firstRow="1" w:lastRow="0" w:firstColumn="1" w:lastColumn="0" w:noHBand="0" w:noVBand="1"/>
      </w:tblPr>
      <w:tblGrid>
        <w:gridCol w:w="1980"/>
        <w:gridCol w:w="3544"/>
        <w:gridCol w:w="2029"/>
        <w:gridCol w:w="2502"/>
      </w:tblGrid>
      <w:tr w:rsidR="003B4F98" w:rsidRPr="0022298C" w14:paraId="38B830E1" w14:textId="77777777" w:rsidTr="000F5E00">
        <w:tc>
          <w:tcPr>
            <w:tcW w:w="1980" w:type="dxa"/>
            <w:shd w:val="clear" w:color="auto" w:fill="98277C"/>
          </w:tcPr>
          <w:p w14:paraId="12719291" w14:textId="77777777" w:rsidR="003B4F98" w:rsidRPr="00BF5FD6" w:rsidRDefault="003B4F98" w:rsidP="00422796">
            <w:pPr>
              <w:pStyle w:val="PlainText"/>
              <w:ind w:left="142"/>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Author</w:t>
            </w:r>
          </w:p>
        </w:tc>
        <w:tc>
          <w:tcPr>
            <w:tcW w:w="3544" w:type="dxa"/>
            <w:shd w:val="clear" w:color="auto" w:fill="98277C"/>
          </w:tcPr>
          <w:p w14:paraId="2A108B8F" w14:textId="77777777" w:rsidR="003B4F98" w:rsidRPr="00BF5FD6" w:rsidRDefault="003B4F98" w:rsidP="00422796">
            <w:pPr>
              <w:pStyle w:val="PlainText"/>
              <w:ind w:left="124"/>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Owner</w:t>
            </w:r>
          </w:p>
        </w:tc>
        <w:tc>
          <w:tcPr>
            <w:tcW w:w="2029" w:type="dxa"/>
            <w:shd w:val="clear" w:color="auto" w:fill="98277C"/>
          </w:tcPr>
          <w:p w14:paraId="57C6C058" w14:textId="77777777" w:rsidR="003B4F98" w:rsidRPr="00BF5FD6" w:rsidRDefault="003B4F98" w:rsidP="00422796">
            <w:pPr>
              <w:pStyle w:val="PlainText"/>
              <w:ind w:left="105"/>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Date approved</w:t>
            </w:r>
          </w:p>
        </w:tc>
        <w:tc>
          <w:tcPr>
            <w:tcW w:w="2502" w:type="dxa"/>
            <w:shd w:val="clear" w:color="auto" w:fill="98277C"/>
          </w:tcPr>
          <w:p w14:paraId="7ECDD02C" w14:textId="77777777" w:rsidR="003B4F98" w:rsidRPr="00BF5FD6" w:rsidRDefault="003B4F98" w:rsidP="00422796">
            <w:pPr>
              <w:pStyle w:val="PlainText"/>
              <w:ind w:left="87"/>
              <w:rPr>
                <w:rFonts w:asciiTheme="minorHAnsi" w:hAnsiTheme="minorHAnsi"/>
                <w:b/>
                <w:color w:val="FFFFFF" w:themeColor="background1"/>
                <w:sz w:val="24"/>
                <w:szCs w:val="24"/>
              </w:rPr>
            </w:pPr>
            <w:r w:rsidRPr="00BF5FD6">
              <w:rPr>
                <w:rFonts w:asciiTheme="minorHAnsi" w:hAnsiTheme="minorHAnsi"/>
                <w:b/>
                <w:color w:val="FFFFFF" w:themeColor="background1"/>
                <w:sz w:val="24"/>
                <w:szCs w:val="24"/>
              </w:rPr>
              <w:t>Review date</w:t>
            </w:r>
          </w:p>
        </w:tc>
      </w:tr>
      <w:tr w:rsidR="003B4F98" w14:paraId="72F391F5" w14:textId="77777777" w:rsidTr="000F5E00">
        <w:tc>
          <w:tcPr>
            <w:tcW w:w="1980" w:type="dxa"/>
          </w:tcPr>
          <w:p w14:paraId="0D37FC30" w14:textId="77777777" w:rsidR="003B4F98" w:rsidRPr="0015387C" w:rsidRDefault="00FF29D7" w:rsidP="00422796">
            <w:pPr>
              <w:pStyle w:val="PlainText"/>
              <w:ind w:left="142"/>
              <w:rPr>
                <w:rFonts w:asciiTheme="minorHAnsi" w:hAnsiTheme="minorHAnsi"/>
                <w:sz w:val="24"/>
                <w:szCs w:val="24"/>
              </w:rPr>
            </w:pPr>
            <w:r>
              <w:rPr>
                <w:rFonts w:asciiTheme="minorHAnsi" w:hAnsiTheme="minorHAnsi"/>
                <w:sz w:val="24"/>
                <w:szCs w:val="24"/>
              </w:rPr>
              <w:t>Beth Holmyard</w:t>
            </w:r>
            <w:r w:rsidR="00352C36">
              <w:rPr>
                <w:rFonts w:asciiTheme="minorHAnsi" w:hAnsiTheme="minorHAnsi"/>
                <w:sz w:val="24"/>
                <w:szCs w:val="24"/>
              </w:rPr>
              <w:t xml:space="preserve"> </w:t>
            </w:r>
          </w:p>
        </w:tc>
        <w:tc>
          <w:tcPr>
            <w:tcW w:w="3544" w:type="dxa"/>
          </w:tcPr>
          <w:p w14:paraId="37D265C0" w14:textId="77777777" w:rsidR="003B4F98" w:rsidRPr="0015387C" w:rsidRDefault="00FF29D7" w:rsidP="00422796">
            <w:pPr>
              <w:pStyle w:val="PlainText"/>
              <w:ind w:left="124"/>
              <w:rPr>
                <w:rFonts w:asciiTheme="minorHAnsi" w:hAnsiTheme="minorHAnsi"/>
                <w:sz w:val="24"/>
                <w:szCs w:val="24"/>
              </w:rPr>
            </w:pPr>
            <w:r>
              <w:rPr>
                <w:rFonts w:asciiTheme="minorHAnsi" w:hAnsiTheme="minorHAnsi"/>
                <w:sz w:val="24"/>
                <w:szCs w:val="24"/>
              </w:rPr>
              <w:t>Tenancy Enforcement Manager</w:t>
            </w:r>
          </w:p>
        </w:tc>
        <w:tc>
          <w:tcPr>
            <w:tcW w:w="2029" w:type="dxa"/>
          </w:tcPr>
          <w:p w14:paraId="1D9645F4" w14:textId="4CF972A7" w:rsidR="003B4F98" w:rsidRPr="0015387C" w:rsidRDefault="00BE5361" w:rsidP="00422796">
            <w:pPr>
              <w:pStyle w:val="PlainText"/>
              <w:ind w:left="105"/>
              <w:rPr>
                <w:rFonts w:asciiTheme="minorHAnsi" w:hAnsiTheme="minorHAnsi"/>
                <w:sz w:val="24"/>
                <w:szCs w:val="24"/>
              </w:rPr>
            </w:pPr>
            <w:r>
              <w:rPr>
                <w:rFonts w:asciiTheme="minorHAnsi" w:hAnsiTheme="minorHAnsi"/>
                <w:sz w:val="24"/>
                <w:szCs w:val="24"/>
              </w:rPr>
              <w:t>19</w:t>
            </w:r>
            <w:r w:rsidRPr="00BE5361">
              <w:rPr>
                <w:rFonts w:asciiTheme="minorHAnsi" w:hAnsiTheme="minorHAnsi"/>
                <w:sz w:val="24"/>
                <w:szCs w:val="24"/>
                <w:vertAlign w:val="superscript"/>
              </w:rPr>
              <w:t>th</w:t>
            </w:r>
            <w:r>
              <w:rPr>
                <w:rFonts w:asciiTheme="minorHAnsi" w:hAnsiTheme="minorHAnsi"/>
                <w:sz w:val="24"/>
                <w:szCs w:val="24"/>
              </w:rPr>
              <w:t xml:space="preserve"> September 2019</w:t>
            </w:r>
          </w:p>
        </w:tc>
        <w:tc>
          <w:tcPr>
            <w:tcW w:w="2502" w:type="dxa"/>
          </w:tcPr>
          <w:p w14:paraId="290654E5" w14:textId="2B234945" w:rsidR="003B4F98" w:rsidRPr="0015387C" w:rsidRDefault="00BE5361" w:rsidP="00422796">
            <w:pPr>
              <w:pStyle w:val="PlainText"/>
              <w:ind w:left="87"/>
              <w:rPr>
                <w:rFonts w:asciiTheme="minorHAnsi" w:hAnsiTheme="minorHAnsi"/>
                <w:sz w:val="24"/>
                <w:szCs w:val="24"/>
              </w:rPr>
            </w:pPr>
            <w:r>
              <w:rPr>
                <w:rFonts w:asciiTheme="minorHAnsi" w:hAnsiTheme="minorHAnsi"/>
                <w:sz w:val="24"/>
                <w:szCs w:val="24"/>
              </w:rPr>
              <w:t>September 2020</w:t>
            </w:r>
          </w:p>
        </w:tc>
      </w:tr>
    </w:tbl>
    <w:p w14:paraId="053349C3" w14:textId="77777777" w:rsidR="004C5D0D" w:rsidRDefault="004C5D0D" w:rsidP="00352C36">
      <w:pPr>
        <w:pStyle w:val="PlainText"/>
        <w:rPr>
          <w:rFonts w:ascii="Century Gothic" w:hAnsi="Century Gothic"/>
          <w:sz w:val="24"/>
          <w:szCs w:val="24"/>
        </w:rPr>
      </w:pPr>
    </w:p>
    <w:p w14:paraId="1BA164BB" w14:textId="77777777" w:rsidR="00184FDF" w:rsidRDefault="00184FDF" w:rsidP="00352C36">
      <w:pPr>
        <w:pStyle w:val="PlainText"/>
        <w:rPr>
          <w:rFonts w:ascii="Century Gothic" w:hAnsi="Century Gothic"/>
          <w:sz w:val="24"/>
          <w:szCs w:val="24"/>
        </w:rPr>
      </w:pPr>
    </w:p>
    <w:p w14:paraId="19A217D4" w14:textId="77777777" w:rsidR="00505633" w:rsidRDefault="00505633">
      <w:pPr>
        <w:rPr>
          <w:rFonts w:ascii="Century Gothic" w:eastAsiaTheme="minorHAnsi" w:hAnsi="Century Gothic"/>
          <w:szCs w:val="24"/>
        </w:rPr>
      </w:pPr>
      <w:r>
        <w:rPr>
          <w:rFonts w:ascii="Century Gothic" w:hAnsi="Century Gothic"/>
          <w:szCs w:val="24"/>
        </w:rPr>
        <w:br w:type="page"/>
      </w:r>
    </w:p>
    <w:p w14:paraId="7A78D4D6" w14:textId="09890E87" w:rsidR="00184FDF" w:rsidRDefault="00184FDF" w:rsidP="00352C36">
      <w:pPr>
        <w:pStyle w:val="PlainText"/>
        <w:rPr>
          <w:rFonts w:asciiTheme="minorHAnsi" w:hAnsiTheme="minorHAnsi" w:cstheme="minorHAnsi"/>
          <w:b/>
          <w:sz w:val="24"/>
          <w:szCs w:val="24"/>
        </w:rPr>
      </w:pPr>
      <w:r w:rsidRPr="00C928C2">
        <w:rPr>
          <w:rFonts w:asciiTheme="minorHAnsi" w:hAnsiTheme="minorHAnsi" w:cstheme="minorHAnsi"/>
          <w:b/>
          <w:sz w:val="24"/>
          <w:szCs w:val="24"/>
        </w:rPr>
        <w:lastRenderedPageBreak/>
        <w:t>Appendix A</w:t>
      </w:r>
      <w:r w:rsidR="000D300A">
        <w:rPr>
          <w:rFonts w:asciiTheme="minorHAnsi" w:hAnsiTheme="minorHAnsi" w:cstheme="minorHAnsi"/>
          <w:b/>
          <w:sz w:val="24"/>
          <w:szCs w:val="24"/>
        </w:rPr>
        <w:t>:</w:t>
      </w:r>
      <w:r w:rsidR="00505633" w:rsidRPr="00C928C2">
        <w:rPr>
          <w:rFonts w:asciiTheme="minorHAnsi" w:hAnsiTheme="minorHAnsi" w:cstheme="minorHAnsi"/>
          <w:b/>
          <w:sz w:val="24"/>
          <w:szCs w:val="24"/>
        </w:rPr>
        <w:t xml:space="preserve"> </w:t>
      </w:r>
      <w:r w:rsidRPr="00C928C2">
        <w:rPr>
          <w:rFonts w:asciiTheme="minorHAnsi" w:hAnsiTheme="minorHAnsi" w:cstheme="minorHAnsi"/>
          <w:b/>
          <w:sz w:val="24"/>
          <w:szCs w:val="24"/>
        </w:rPr>
        <w:t>Definitions of ASB, Domestic Abuse and Hate Crime</w:t>
      </w:r>
    </w:p>
    <w:p w14:paraId="75C9D7BF" w14:textId="77777777" w:rsidR="000D300A" w:rsidRPr="00C928C2" w:rsidRDefault="000D300A" w:rsidP="00352C36">
      <w:pPr>
        <w:pStyle w:val="PlainText"/>
        <w:rPr>
          <w:rFonts w:asciiTheme="minorHAnsi" w:hAnsiTheme="minorHAns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5"/>
      </w:tblGrid>
      <w:tr w:rsidR="000D300A" w14:paraId="1F3E6EFF" w14:textId="77777777" w:rsidTr="000D300A">
        <w:tc>
          <w:tcPr>
            <w:tcW w:w="10055" w:type="dxa"/>
          </w:tcPr>
          <w:p w14:paraId="78527C1E" w14:textId="77777777" w:rsidR="000D300A" w:rsidRDefault="000D300A" w:rsidP="000D300A">
            <w:pPr>
              <w:pStyle w:val="PlainText"/>
              <w:rPr>
                <w:rFonts w:asciiTheme="minorHAnsi" w:hAnsiTheme="minorHAnsi" w:cstheme="minorHAnsi"/>
                <w:b/>
                <w:sz w:val="24"/>
                <w:szCs w:val="24"/>
              </w:rPr>
            </w:pPr>
            <w:r w:rsidRPr="00C928C2">
              <w:rPr>
                <w:rFonts w:asciiTheme="minorHAnsi" w:hAnsiTheme="minorHAnsi" w:cstheme="minorHAnsi"/>
                <w:b/>
                <w:sz w:val="24"/>
                <w:szCs w:val="24"/>
              </w:rPr>
              <w:t xml:space="preserve">Anti-social </w:t>
            </w:r>
            <w:r>
              <w:rPr>
                <w:rFonts w:asciiTheme="minorHAnsi" w:hAnsiTheme="minorHAnsi" w:cstheme="minorHAnsi"/>
                <w:b/>
                <w:sz w:val="24"/>
                <w:szCs w:val="24"/>
              </w:rPr>
              <w:t>b</w:t>
            </w:r>
            <w:r w:rsidRPr="00C928C2">
              <w:rPr>
                <w:rFonts w:asciiTheme="minorHAnsi" w:hAnsiTheme="minorHAnsi" w:cstheme="minorHAnsi"/>
                <w:b/>
                <w:sz w:val="24"/>
                <w:szCs w:val="24"/>
              </w:rPr>
              <w:t>ehaviour</w:t>
            </w:r>
          </w:p>
          <w:p w14:paraId="5629DE35" w14:textId="77777777" w:rsidR="000D300A" w:rsidRDefault="000D300A" w:rsidP="00352C36">
            <w:pPr>
              <w:pStyle w:val="PlainText"/>
              <w:rPr>
                <w:rFonts w:ascii="Century Gothic" w:hAnsi="Century Gothic"/>
                <w:sz w:val="24"/>
                <w:szCs w:val="24"/>
              </w:rPr>
            </w:pPr>
          </w:p>
        </w:tc>
      </w:tr>
      <w:tr w:rsidR="000D300A" w14:paraId="408E7BC8" w14:textId="77777777" w:rsidTr="000D300A">
        <w:tc>
          <w:tcPr>
            <w:tcW w:w="10055" w:type="dxa"/>
          </w:tcPr>
          <w:p w14:paraId="436F4C99" w14:textId="77777777" w:rsidR="000D300A" w:rsidRPr="00A804AC" w:rsidRDefault="000D300A" w:rsidP="000D300A">
            <w:pPr>
              <w:pStyle w:val="PlainText"/>
              <w:rPr>
                <w:rFonts w:asciiTheme="minorHAnsi" w:hAnsiTheme="minorHAnsi" w:cstheme="minorHAnsi"/>
                <w:sz w:val="24"/>
                <w:szCs w:val="24"/>
              </w:rPr>
            </w:pPr>
            <w:r w:rsidRPr="00A804AC">
              <w:rPr>
                <w:rFonts w:asciiTheme="minorHAnsi" w:hAnsiTheme="minorHAnsi" w:cstheme="minorHAnsi"/>
                <w:sz w:val="24"/>
                <w:szCs w:val="24"/>
              </w:rPr>
              <w:t xml:space="preserve">The Anti-Social Behaviour, Crime and Policing Act 2014 defines </w:t>
            </w:r>
            <w:r>
              <w:rPr>
                <w:rFonts w:asciiTheme="minorHAnsi" w:hAnsiTheme="minorHAnsi" w:cstheme="minorHAnsi"/>
                <w:sz w:val="24"/>
                <w:szCs w:val="24"/>
              </w:rPr>
              <w:t>a</w:t>
            </w:r>
            <w:r w:rsidRPr="00A804AC">
              <w:rPr>
                <w:rFonts w:asciiTheme="minorHAnsi" w:hAnsiTheme="minorHAnsi" w:cstheme="minorHAnsi"/>
                <w:sz w:val="24"/>
                <w:szCs w:val="24"/>
              </w:rPr>
              <w:t>nti-</w:t>
            </w:r>
            <w:r>
              <w:rPr>
                <w:rFonts w:asciiTheme="minorHAnsi" w:hAnsiTheme="minorHAnsi" w:cstheme="minorHAnsi"/>
                <w:sz w:val="24"/>
                <w:szCs w:val="24"/>
              </w:rPr>
              <w:t>s</w:t>
            </w:r>
            <w:r w:rsidRPr="00A804AC">
              <w:rPr>
                <w:rFonts w:asciiTheme="minorHAnsi" w:hAnsiTheme="minorHAnsi" w:cstheme="minorHAnsi"/>
                <w:sz w:val="24"/>
                <w:szCs w:val="24"/>
              </w:rPr>
              <w:t xml:space="preserve">ocial </w:t>
            </w:r>
            <w:r>
              <w:rPr>
                <w:rFonts w:asciiTheme="minorHAnsi" w:hAnsiTheme="minorHAnsi" w:cstheme="minorHAnsi"/>
                <w:sz w:val="24"/>
                <w:szCs w:val="24"/>
              </w:rPr>
              <w:t>b</w:t>
            </w:r>
            <w:r w:rsidRPr="00A804AC">
              <w:rPr>
                <w:rFonts w:asciiTheme="minorHAnsi" w:hAnsiTheme="minorHAnsi" w:cstheme="minorHAnsi"/>
                <w:sz w:val="24"/>
                <w:szCs w:val="24"/>
              </w:rPr>
              <w:t>ehaviour as</w:t>
            </w:r>
          </w:p>
          <w:p w14:paraId="1FDA4FA4" w14:textId="77777777" w:rsidR="000D300A" w:rsidRPr="00A804AC" w:rsidRDefault="000D300A" w:rsidP="000D300A">
            <w:pPr>
              <w:pStyle w:val="PlainText"/>
              <w:rPr>
                <w:rFonts w:asciiTheme="minorHAnsi" w:hAnsiTheme="minorHAnsi" w:cstheme="minorHAnsi"/>
                <w:sz w:val="24"/>
                <w:szCs w:val="24"/>
              </w:rPr>
            </w:pPr>
          </w:p>
          <w:p w14:paraId="152E1A0D" w14:textId="77777777" w:rsidR="000D300A" w:rsidRPr="00A804AC" w:rsidRDefault="000D300A" w:rsidP="000D300A">
            <w:pPr>
              <w:pStyle w:val="PlainText"/>
              <w:numPr>
                <w:ilvl w:val="0"/>
                <w:numId w:val="40"/>
              </w:numPr>
              <w:rPr>
                <w:rFonts w:asciiTheme="minorHAnsi" w:hAnsiTheme="minorHAnsi" w:cstheme="minorHAnsi"/>
                <w:i/>
                <w:sz w:val="24"/>
                <w:szCs w:val="24"/>
              </w:rPr>
            </w:pPr>
            <w:r w:rsidRPr="00A804AC">
              <w:rPr>
                <w:rFonts w:asciiTheme="minorHAnsi" w:hAnsiTheme="minorHAnsi" w:cstheme="minorHAnsi"/>
                <w:i/>
                <w:sz w:val="24"/>
                <w:szCs w:val="24"/>
              </w:rPr>
              <w:t xml:space="preserve">conduct that has caused, or is likely to cause, harassment, alarm or distress to any person, </w:t>
            </w:r>
          </w:p>
          <w:p w14:paraId="24AA258A" w14:textId="77777777" w:rsidR="000D300A" w:rsidRPr="00A804AC" w:rsidRDefault="000D300A" w:rsidP="000D300A">
            <w:pPr>
              <w:pStyle w:val="PlainText"/>
              <w:numPr>
                <w:ilvl w:val="0"/>
                <w:numId w:val="40"/>
              </w:numPr>
              <w:rPr>
                <w:rFonts w:asciiTheme="minorHAnsi" w:hAnsiTheme="minorHAnsi" w:cstheme="minorHAnsi"/>
                <w:i/>
                <w:sz w:val="24"/>
                <w:szCs w:val="24"/>
              </w:rPr>
            </w:pPr>
            <w:r w:rsidRPr="00A804AC">
              <w:rPr>
                <w:rFonts w:asciiTheme="minorHAnsi" w:hAnsiTheme="minorHAnsi" w:cstheme="minorHAnsi"/>
                <w:i/>
                <w:sz w:val="24"/>
                <w:szCs w:val="24"/>
              </w:rPr>
              <w:t xml:space="preserve">conduct capable of causing nuisance or annoyance to a person in relation to that person’s occupation of residential premises, </w:t>
            </w:r>
            <w:r w:rsidRPr="001030D5">
              <w:rPr>
                <w:rFonts w:asciiTheme="minorHAnsi" w:hAnsiTheme="minorHAnsi" w:cstheme="minorHAnsi"/>
                <w:i/>
                <w:sz w:val="24"/>
                <w:szCs w:val="24"/>
                <w:u w:val="single"/>
              </w:rPr>
              <w:t>or</w:t>
            </w:r>
          </w:p>
          <w:p w14:paraId="2E6ED72E" w14:textId="77777777" w:rsidR="000D300A" w:rsidRPr="00A804AC" w:rsidRDefault="000D300A" w:rsidP="000D300A">
            <w:pPr>
              <w:pStyle w:val="PlainText"/>
              <w:numPr>
                <w:ilvl w:val="0"/>
                <w:numId w:val="40"/>
              </w:numPr>
              <w:rPr>
                <w:rFonts w:asciiTheme="minorHAnsi" w:hAnsiTheme="minorHAnsi" w:cstheme="minorHAnsi"/>
                <w:i/>
                <w:sz w:val="24"/>
                <w:szCs w:val="24"/>
              </w:rPr>
            </w:pPr>
            <w:r w:rsidRPr="00A804AC">
              <w:rPr>
                <w:rFonts w:asciiTheme="minorHAnsi" w:hAnsiTheme="minorHAnsi" w:cstheme="minorHAnsi"/>
                <w:i/>
                <w:sz w:val="24"/>
                <w:szCs w:val="24"/>
              </w:rPr>
              <w:t xml:space="preserve">conduct capable of causing housing-related nuisance or annoyance to any person. </w:t>
            </w:r>
          </w:p>
          <w:p w14:paraId="6D41D474" w14:textId="77777777" w:rsidR="000D300A" w:rsidRPr="00A804AC" w:rsidRDefault="000D300A" w:rsidP="000D300A">
            <w:pPr>
              <w:pStyle w:val="PlainText"/>
              <w:rPr>
                <w:rFonts w:asciiTheme="minorHAnsi" w:hAnsiTheme="minorHAnsi" w:cstheme="minorHAnsi"/>
                <w:sz w:val="24"/>
                <w:szCs w:val="24"/>
              </w:rPr>
            </w:pPr>
          </w:p>
          <w:p w14:paraId="118050B1" w14:textId="77777777" w:rsidR="000D300A" w:rsidRPr="00A804AC" w:rsidRDefault="000D300A" w:rsidP="000D300A">
            <w:pPr>
              <w:pStyle w:val="PlainText"/>
              <w:rPr>
                <w:rFonts w:asciiTheme="minorHAnsi" w:hAnsiTheme="minorHAnsi" w:cstheme="minorHAnsi"/>
                <w:sz w:val="24"/>
                <w:szCs w:val="24"/>
              </w:rPr>
            </w:pPr>
            <w:r w:rsidRPr="00A804AC">
              <w:rPr>
                <w:rFonts w:asciiTheme="minorHAnsi" w:hAnsiTheme="minorHAnsi" w:cstheme="minorHAnsi"/>
                <w:sz w:val="24"/>
                <w:szCs w:val="24"/>
              </w:rPr>
              <w:t>We will also consider any definitions as stated in relevant tenancy agreements, licences or leases when managing ASB.</w:t>
            </w:r>
          </w:p>
          <w:p w14:paraId="3934FB03" w14:textId="77777777" w:rsidR="000D300A" w:rsidRDefault="000D300A" w:rsidP="00352C36">
            <w:pPr>
              <w:pStyle w:val="PlainText"/>
              <w:rPr>
                <w:rFonts w:ascii="Century Gothic" w:hAnsi="Century Gothic"/>
                <w:sz w:val="24"/>
                <w:szCs w:val="24"/>
              </w:rPr>
            </w:pPr>
          </w:p>
        </w:tc>
      </w:tr>
      <w:tr w:rsidR="000D300A" w14:paraId="7737BCF5" w14:textId="77777777" w:rsidTr="000D300A">
        <w:tc>
          <w:tcPr>
            <w:tcW w:w="10055" w:type="dxa"/>
          </w:tcPr>
          <w:p w14:paraId="3D7EAAC9" w14:textId="77777777" w:rsidR="000D300A" w:rsidRPr="00C928C2" w:rsidRDefault="000D300A" w:rsidP="000D300A">
            <w:pPr>
              <w:pStyle w:val="PlainText"/>
              <w:ind w:left="284" w:hanging="284"/>
              <w:rPr>
                <w:rFonts w:asciiTheme="minorHAnsi" w:hAnsiTheme="minorHAnsi" w:cstheme="minorHAnsi"/>
                <w:b/>
                <w:sz w:val="24"/>
                <w:szCs w:val="24"/>
              </w:rPr>
            </w:pPr>
            <w:r w:rsidRPr="00C928C2">
              <w:rPr>
                <w:rFonts w:asciiTheme="minorHAnsi" w:hAnsiTheme="minorHAnsi" w:cstheme="minorHAnsi"/>
                <w:b/>
                <w:sz w:val="24"/>
                <w:szCs w:val="24"/>
              </w:rPr>
              <w:t xml:space="preserve">Hate </w:t>
            </w:r>
            <w:r>
              <w:rPr>
                <w:rFonts w:asciiTheme="minorHAnsi" w:hAnsiTheme="minorHAnsi" w:cstheme="minorHAnsi"/>
                <w:b/>
                <w:sz w:val="24"/>
                <w:szCs w:val="24"/>
              </w:rPr>
              <w:t>crime</w:t>
            </w:r>
          </w:p>
          <w:p w14:paraId="352F6B64" w14:textId="77777777" w:rsidR="000D300A" w:rsidRDefault="000D300A" w:rsidP="00352C36">
            <w:pPr>
              <w:pStyle w:val="PlainText"/>
              <w:rPr>
                <w:rFonts w:ascii="Century Gothic" w:hAnsi="Century Gothic"/>
                <w:sz w:val="24"/>
                <w:szCs w:val="24"/>
              </w:rPr>
            </w:pPr>
          </w:p>
        </w:tc>
      </w:tr>
      <w:tr w:rsidR="000D300A" w14:paraId="60028F6A" w14:textId="77777777" w:rsidTr="000D300A">
        <w:tc>
          <w:tcPr>
            <w:tcW w:w="10055" w:type="dxa"/>
          </w:tcPr>
          <w:p w14:paraId="6BBE3DAF" w14:textId="77777777" w:rsidR="000D300A" w:rsidRPr="00A804AC" w:rsidRDefault="000D300A" w:rsidP="000D300A">
            <w:pPr>
              <w:pStyle w:val="PlainText"/>
              <w:rPr>
                <w:rFonts w:asciiTheme="minorHAnsi" w:hAnsiTheme="minorHAnsi" w:cstheme="minorHAnsi"/>
                <w:sz w:val="24"/>
                <w:szCs w:val="24"/>
              </w:rPr>
            </w:pPr>
            <w:r w:rsidRPr="00A804AC">
              <w:rPr>
                <w:rFonts w:asciiTheme="minorHAnsi" w:hAnsiTheme="minorHAnsi" w:cstheme="minorHAnsi"/>
                <w:sz w:val="24"/>
                <w:szCs w:val="24"/>
              </w:rPr>
              <w:t xml:space="preserve">Hate </w:t>
            </w:r>
            <w:r>
              <w:rPr>
                <w:rFonts w:asciiTheme="minorHAnsi" w:hAnsiTheme="minorHAnsi" w:cstheme="minorHAnsi"/>
                <w:sz w:val="24"/>
                <w:szCs w:val="24"/>
              </w:rPr>
              <w:t xml:space="preserve">crime is used to describe </w:t>
            </w:r>
            <w:r w:rsidRPr="00A804AC">
              <w:rPr>
                <w:rFonts w:asciiTheme="minorHAnsi" w:hAnsiTheme="minorHAnsi" w:cstheme="minorHAnsi"/>
                <w:sz w:val="24"/>
                <w:szCs w:val="24"/>
              </w:rPr>
              <w:t xml:space="preserve">behaviour </w:t>
            </w:r>
            <w:r>
              <w:rPr>
                <w:rFonts w:asciiTheme="minorHAnsi" w:hAnsiTheme="minorHAnsi" w:cstheme="minorHAnsi"/>
                <w:sz w:val="24"/>
                <w:szCs w:val="24"/>
              </w:rPr>
              <w:t xml:space="preserve">which </w:t>
            </w:r>
            <w:r w:rsidRPr="00A804AC">
              <w:rPr>
                <w:rFonts w:asciiTheme="minorHAnsi" w:hAnsiTheme="minorHAnsi" w:cstheme="minorHAnsi"/>
                <w:sz w:val="24"/>
                <w:szCs w:val="24"/>
              </w:rPr>
              <w:t>is driven by hatred or prejudice towards particular social groups, race and ethnicity, religion or beliefs, sexual orientation, disability, transgender identity.</w:t>
            </w:r>
          </w:p>
          <w:p w14:paraId="7C515908" w14:textId="77777777" w:rsidR="000D300A" w:rsidRPr="00A804AC" w:rsidRDefault="000D300A" w:rsidP="000D300A">
            <w:pPr>
              <w:pStyle w:val="PlainText"/>
              <w:rPr>
                <w:rFonts w:asciiTheme="minorHAnsi" w:hAnsiTheme="minorHAnsi" w:cstheme="minorHAnsi"/>
                <w:sz w:val="24"/>
                <w:szCs w:val="24"/>
              </w:rPr>
            </w:pPr>
          </w:p>
          <w:p w14:paraId="57D18EDA" w14:textId="77777777" w:rsidR="000D300A" w:rsidRPr="001030D5" w:rsidRDefault="000D300A" w:rsidP="000D300A">
            <w:pPr>
              <w:pStyle w:val="PlainText"/>
              <w:numPr>
                <w:ilvl w:val="0"/>
                <w:numId w:val="40"/>
              </w:numPr>
              <w:rPr>
                <w:rFonts w:asciiTheme="minorHAnsi" w:hAnsiTheme="minorHAnsi" w:cstheme="minorHAnsi"/>
                <w:sz w:val="24"/>
                <w:szCs w:val="24"/>
              </w:rPr>
            </w:pPr>
            <w:r w:rsidRPr="001030D5">
              <w:rPr>
                <w:rFonts w:asciiTheme="minorHAnsi" w:hAnsiTheme="minorHAnsi" w:cstheme="minorHAnsi"/>
                <w:sz w:val="24"/>
                <w:szCs w:val="24"/>
              </w:rPr>
              <w:t>A hate incident is defined as:</w:t>
            </w:r>
          </w:p>
          <w:p w14:paraId="1D622048" w14:textId="77777777" w:rsidR="000D300A" w:rsidRPr="001030D5" w:rsidRDefault="000D300A" w:rsidP="000D300A">
            <w:pPr>
              <w:pStyle w:val="PlainText"/>
              <w:ind w:left="720"/>
              <w:rPr>
                <w:rFonts w:asciiTheme="minorHAnsi" w:hAnsiTheme="minorHAnsi" w:cstheme="minorHAnsi"/>
                <w:i/>
                <w:sz w:val="24"/>
                <w:szCs w:val="24"/>
              </w:rPr>
            </w:pPr>
            <w:r w:rsidRPr="00C928C2">
              <w:rPr>
                <w:rFonts w:asciiTheme="minorHAnsi" w:hAnsiTheme="minorHAnsi" w:cstheme="minorHAnsi"/>
                <w:i/>
                <w:iCs/>
                <w:sz w:val="24"/>
                <w:szCs w:val="24"/>
                <w:lang w:val="en"/>
              </w:rPr>
              <w:t>A hate incident is any non-crime perceived by the victim or any other person, as being motivated by prejudice or hate</w:t>
            </w:r>
          </w:p>
          <w:p w14:paraId="587D30E3" w14:textId="77777777" w:rsidR="000D300A" w:rsidRPr="001030D5" w:rsidRDefault="000D300A" w:rsidP="000D300A">
            <w:pPr>
              <w:pStyle w:val="PlainText"/>
              <w:ind w:left="284"/>
              <w:rPr>
                <w:rFonts w:asciiTheme="minorHAnsi" w:hAnsiTheme="minorHAnsi" w:cstheme="minorHAnsi"/>
                <w:sz w:val="24"/>
                <w:szCs w:val="24"/>
              </w:rPr>
            </w:pPr>
          </w:p>
          <w:p w14:paraId="55C96049" w14:textId="77777777" w:rsidR="000D300A" w:rsidRPr="001030D5" w:rsidRDefault="000D300A" w:rsidP="000D300A">
            <w:pPr>
              <w:pStyle w:val="PlainText"/>
              <w:numPr>
                <w:ilvl w:val="0"/>
                <w:numId w:val="40"/>
              </w:numPr>
              <w:rPr>
                <w:rFonts w:asciiTheme="minorHAnsi" w:hAnsiTheme="minorHAnsi" w:cstheme="minorHAnsi"/>
                <w:sz w:val="24"/>
                <w:szCs w:val="24"/>
              </w:rPr>
            </w:pPr>
            <w:r w:rsidRPr="001030D5">
              <w:rPr>
                <w:rFonts w:asciiTheme="minorHAnsi" w:hAnsiTheme="minorHAnsi" w:cstheme="minorHAnsi"/>
                <w:sz w:val="24"/>
                <w:szCs w:val="24"/>
              </w:rPr>
              <w:t>A hate crime is defined as:</w:t>
            </w:r>
          </w:p>
          <w:p w14:paraId="297FB8F9" w14:textId="77777777" w:rsidR="000D300A" w:rsidRDefault="000D300A" w:rsidP="000D300A">
            <w:pPr>
              <w:pStyle w:val="PlainText"/>
              <w:ind w:left="720"/>
              <w:rPr>
                <w:rFonts w:asciiTheme="minorHAnsi" w:hAnsiTheme="minorHAnsi" w:cstheme="minorHAnsi"/>
                <w:i/>
                <w:sz w:val="24"/>
                <w:szCs w:val="24"/>
              </w:rPr>
            </w:pPr>
            <w:r w:rsidRPr="001030D5">
              <w:rPr>
                <w:rFonts w:asciiTheme="minorHAnsi" w:hAnsiTheme="minorHAnsi" w:cstheme="minorHAnsi"/>
                <w:i/>
                <w:sz w:val="24"/>
                <w:szCs w:val="24"/>
              </w:rPr>
              <w:t>A criminal offence, perceived by the victim or any other person, as being motivated by prejudice or hate</w:t>
            </w:r>
          </w:p>
          <w:p w14:paraId="3058F6D8" w14:textId="77777777" w:rsidR="000D300A" w:rsidRDefault="000D300A" w:rsidP="00352C36">
            <w:pPr>
              <w:pStyle w:val="PlainText"/>
              <w:rPr>
                <w:rFonts w:ascii="Century Gothic" w:hAnsi="Century Gothic"/>
                <w:sz w:val="24"/>
                <w:szCs w:val="24"/>
              </w:rPr>
            </w:pPr>
          </w:p>
        </w:tc>
      </w:tr>
      <w:tr w:rsidR="000D300A" w14:paraId="2F77D5F6" w14:textId="77777777" w:rsidTr="000D300A">
        <w:tc>
          <w:tcPr>
            <w:tcW w:w="10055" w:type="dxa"/>
          </w:tcPr>
          <w:p w14:paraId="56AB3784" w14:textId="77777777" w:rsidR="000D300A" w:rsidRPr="00C928C2" w:rsidRDefault="000D300A" w:rsidP="000D300A">
            <w:pPr>
              <w:pStyle w:val="PlainText"/>
              <w:rPr>
                <w:rFonts w:asciiTheme="minorHAnsi" w:hAnsiTheme="minorHAnsi" w:cstheme="minorHAnsi"/>
                <w:b/>
                <w:sz w:val="24"/>
                <w:szCs w:val="24"/>
              </w:rPr>
            </w:pPr>
            <w:r w:rsidRPr="00C928C2">
              <w:rPr>
                <w:rFonts w:asciiTheme="minorHAnsi" w:hAnsiTheme="minorHAnsi" w:cstheme="minorHAnsi"/>
                <w:b/>
                <w:sz w:val="24"/>
                <w:szCs w:val="24"/>
              </w:rPr>
              <w:t xml:space="preserve">Domestic </w:t>
            </w:r>
            <w:r>
              <w:rPr>
                <w:rFonts w:asciiTheme="minorHAnsi" w:hAnsiTheme="minorHAnsi" w:cstheme="minorHAnsi"/>
                <w:b/>
                <w:sz w:val="24"/>
                <w:szCs w:val="24"/>
              </w:rPr>
              <w:t>a</w:t>
            </w:r>
            <w:r w:rsidRPr="00C928C2">
              <w:rPr>
                <w:rFonts w:asciiTheme="minorHAnsi" w:hAnsiTheme="minorHAnsi" w:cstheme="minorHAnsi"/>
                <w:b/>
                <w:sz w:val="24"/>
                <w:szCs w:val="24"/>
              </w:rPr>
              <w:t>buse</w:t>
            </w:r>
          </w:p>
          <w:p w14:paraId="5D44B244" w14:textId="77777777" w:rsidR="000D300A" w:rsidRDefault="000D300A" w:rsidP="00352C36">
            <w:pPr>
              <w:pStyle w:val="PlainText"/>
              <w:rPr>
                <w:rFonts w:ascii="Century Gothic" w:hAnsi="Century Gothic"/>
                <w:sz w:val="24"/>
                <w:szCs w:val="24"/>
              </w:rPr>
            </w:pPr>
          </w:p>
        </w:tc>
      </w:tr>
      <w:tr w:rsidR="000D300A" w14:paraId="047D6840" w14:textId="77777777" w:rsidTr="000D300A">
        <w:tc>
          <w:tcPr>
            <w:tcW w:w="10055" w:type="dxa"/>
          </w:tcPr>
          <w:p w14:paraId="133BD47D" w14:textId="77777777" w:rsidR="000D300A" w:rsidRPr="00A804AC" w:rsidRDefault="000D300A" w:rsidP="000D300A">
            <w:pPr>
              <w:pStyle w:val="PlainText"/>
              <w:rPr>
                <w:rFonts w:asciiTheme="minorHAnsi" w:hAnsiTheme="minorHAnsi" w:cstheme="minorHAnsi"/>
                <w:sz w:val="24"/>
                <w:szCs w:val="24"/>
              </w:rPr>
            </w:pPr>
            <w:r>
              <w:rPr>
                <w:rFonts w:asciiTheme="minorHAnsi" w:hAnsiTheme="minorHAnsi" w:cstheme="minorHAnsi"/>
                <w:sz w:val="24"/>
                <w:szCs w:val="24"/>
              </w:rPr>
              <w:t>We’ve</w:t>
            </w:r>
            <w:r w:rsidRPr="00A804AC">
              <w:rPr>
                <w:rFonts w:asciiTheme="minorHAnsi" w:hAnsiTheme="minorHAnsi" w:cstheme="minorHAnsi"/>
                <w:sz w:val="24"/>
                <w:szCs w:val="24"/>
              </w:rPr>
              <w:t xml:space="preserve"> adopted the government definition of </w:t>
            </w:r>
            <w:r>
              <w:rPr>
                <w:rFonts w:asciiTheme="minorHAnsi" w:hAnsiTheme="minorHAnsi" w:cstheme="minorHAnsi"/>
                <w:sz w:val="24"/>
                <w:szCs w:val="24"/>
              </w:rPr>
              <w:t>d</w:t>
            </w:r>
            <w:r w:rsidRPr="00A804AC">
              <w:rPr>
                <w:rFonts w:asciiTheme="minorHAnsi" w:hAnsiTheme="minorHAnsi" w:cstheme="minorHAnsi"/>
                <w:sz w:val="24"/>
                <w:szCs w:val="24"/>
              </w:rPr>
              <w:t xml:space="preserve">omestic </w:t>
            </w:r>
            <w:r>
              <w:rPr>
                <w:rFonts w:asciiTheme="minorHAnsi" w:hAnsiTheme="minorHAnsi" w:cstheme="minorHAnsi"/>
                <w:sz w:val="24"/>
                <w:szCs w:val="24"/>
              </w:rPr>
              <w:t>v</w:t>
            </w:r>
            <w:r w:rsidRPr="00A804AC">
              <w:rPr>
                <w:rFonts w:asciiTheme="minorHAnsi" w:hAnsiTheme="minorHAnsi" w:cstheme="minorHAnsi"/>
                <w:sz w:val="24"/>
                <w:szCs w:val="24"/>
              </w:rPr>
              <w:t xml:space="preserve">iolence and </w:t>
            </w:r>
            <w:r>
              <w:rPr>
                <w:rFonts w:asciiTheme="minorHAnsi" w:hAnsiTheme="minorHAnsi" w:cstheme="minorHAnsi"/>
                <w:sz w:val="24"/>
                <w:szCs w:val="24"/>
              </w:rPr>
              <w:t>a</w:t>
            </w:r>
            <w:r w:rsidRPr="00A804AC">
              <w:rPr>
                <w:rFonts w:asciiTheme="minorHAnsi" w:hAnsiTheme="minorHAnsi" w:cstheme="minorHAnsi"/>
                <w:sz w:val="24"/>
                <w:szCs w:val="24"/>
              </w:rPr>
              <w:t>buse:</w:t>
            </w:r>
          </w:p>
          <w:p w14:paraId="795374FB" w14:textId="77777777" w:rsidR="000D300A" w:rsidRPr="00A804AC" w:rsidRDefault="000D300A" w:rsidP="000D300A">
            <w:pPr>
              <w:pStyle w:val="PlainText"/>
              <w:rPr>
                <w:rFonts w:asciiTheme="minorHAnsi" w:hAnsiTheme="minorHAnsi" w:cstheme="minorHAnsi"/>
                <w:sz w:val="24"/>
                <w:szCs w:val="24"/>
              </w:rPr>
            </w:pPr>
          </w:p>
          <w:p w14:paraId="11BBBC85" w14:textId="77777777" w:rsidR="000D300A" w:rsidRPr="00A804AC" w:rsidRDefault="000D300A" w:rsidP="000D300A">
            <w:pPr>
              <w:pStyle w:val="PlainText"/>
              <w:rPr>
                <w:rFonts w:asciiTheme="minorHAnsi" w:hAnsiTheme="minorHAnsi" w:cstheme="minorHAnsi"/>
                <w:i/>
                <w:sz w:val="24"/>
                <w:szCs w:val="24"/>
              </w:rPr>
            </w:pPr>
            <w:r w:rsidRPr="00A804AC">
              <w:rPr>
                <w:rFonts w:asciiTheme="minorHAnsi" w:hAnsiTheme="minorHAnsi" w:cstheme="minorHAnsi"/>
                <w:i/>
                <w:sz w:val="24"/>
                <w:szCs w:val="24"/>
              </w:rPr>
              <w:t>“any incident or pattern of incidents of controlling, coercive, threatening behaviour, violence or abuse between those aged 16 or over who are, or have been, intimate partners or family members regardless of gender or sexuality”.</w:t>
            </w:r>
          </w:p>
          <w:p w14:paraId="6A3BED31" w14:textId="77777777" w:rsidR="000D300A" w:rsidRPr="00A804AC" w:rsidRDefault="000D300A" w:rsidP="000D300A">
            <w:pPr>
              <w:pStyle w:val="PlainText"/>
              <w:rPr>
                <w:rFonts w:asciiTheme="minorHAnsi" w:hAnsiTheme="minorHAnsi" w:cstheme="minorHAnsi"/>
                <w:i/>
                <w:sz w:val="24"/>
                <w:szCs w:val="24"/>
              </w:rPr>
            </w:pPr>
          </w:p>
          <w:p w14:paraId="18075775" w14:textId="77777777" w:rsidR="000D300A" w:rsidRPr="00A804AC" w:rsidRDefault="000D300A" w:rsidP="000D300A">
            <w:pPr>
              <w:pStyle w:val="PlainText"/>
              <w:rPr>
                <w:rFonts w:asciiTheme="minorHAnsi" w:hAnsiTheme="minorHAnsi" w:cstheme="minorHAnsi"/>
                <w:sz w:val="24"/>
                <w:szCs w:val="24"/>
              </w:rPr>
            </w:pPr>
            <w:r w:rsidRPr="00A804AC">
              <w:rPr>
                <w:rFonts w:asciiTheme="minorHAnsi" w:hAnsiTheme="minorHAnsi" w:cstheme="minorHAnsi"/>
                <w:sz w:val="24"/>
                <w:szCs w:val="24"/>
              </w:rPr>
              <w:t>The abuse can encompass, but is not limited to:</w:t>
            </w:r>
          </w:p>
          <w:p w14:paraId="6CB2D122" w14:textId="77777777" w:rsidR="000D300A" w:rsidRPr="00A804AC" w:rsidRDefault="000D300A" w:rsidP="000D300A">
            <w:pPr>
              <w:pStyle w:val="PlainText"/>
              <w:numPr>
                <w:ilvl w:val="0"/>
                <w:numId w:val="40"/>
              </w:numPr>
              <w:rPr>
                <w:rFonts w:asciiTheme="minorHAnsi" w:hAnsiTheme="minorHAnsi" w:cstheme="minorHAnsi"/>
                <w:sz w:val="24"/>
                <w:szCs w:val="24"/>
              </w:rPr>
            </w:pPr>
            <w:r w:rsidRPr="00A804AC">
              <w:rPr>
                <w:rFonts w:asciiTheme="minorHAnsi" w:hAnsiTheme="minorHAnsi" w:cstheme="minorHAnsi"/>
                <w:sz w:val="24"/>
                <w:szCs w:val="24"/>
              </w:rPr>
              <w:t>Psychological</w:t>
            </w:r>
          </w:p>
          <w:p w14:paraId="230DF6F2" w14:textId="77777777" w:rsidR="000D300A" w:rsidRPr="00A804AC" w:rsidRDefault="000D300A" w:rsidP="000D300A">
            <w:pPr>
              <w:pStyle w:val="PlainText"/>
              <w:numPr>
                <w:ilvl w:val="0"/>
                <w:numId w:val="40"/>
              </w:numPr>
              <w:rPr>
                <w:rFonts w:asciiTheme="minorHAnsi" w:hAnsiTheme="minorHAnsi" w:cstheme="minorHAnsi"/>
                <w:sz w:val="24"/>
                <w:szCs w:val="24"/>
              </w:rPr>
            </w:pPr>
            <w:r w:rsidRPr="00A804AC">
              <w:rPr>
                <w:rFonts w:asciiTheme="minorHAnsi" w:hAnsiTheme="minorHAnsi" w:cstheme="minorHAnsi"/>
                <w:sz w:val="24"/>
                <w:szCs w:val="24"/>
              </w:rPr>
              <w:t>Physical</w:t>
            </w:r>
          </w:p>
          <w:p w14:paraId="69C76379" w14:textId="77777777" w:rsidR="000D300A" w:rsidRPr="00A804AC" w:rsidRDefault="000D300A" w:rsidP="000D300A">
            <w:pPr>
              <w:pStyle w:val="PlainText"/>
              <w:numPr>
                <w:ilvl w:val="0"/>
                <w:numId w:val="40"/>
              </w:numPr>
              <w:rPr>
                <w:rFonts w:asciiTheme="minorHAnsi" w:hAnsiTheme="minorHAnsi" w:cstheme="minorHAnsi"/>
                <w:sz w:val="24"/>
                <w:szCs w:val="24"/>
              </w:rPr>
            </w:pPr>
            <w:r w:rsidRPr="00A804AC">
              <w:rPr>
                <w:rFonts w:asciiTheme="minorHAnsi" w:hAnsiTheme="minorHAnsi" w:cstheme="minorHAnsi"/>
                <w:sz w:val="24"/>
                <w:szCs w:val="24"/>
              </w:rPr>
              <w:t>Sexual</w:t>
            </w:r>
          </w:p>
          <w:p w14:paraId="214016B0" w14:textId="77777777" w:rsidR="000D300A" w:rsidRPr="00A804AC" w:rsidRDefault="000D300A" w:rsidP="000D300A">
            <w:pPr>
              <w:pStyle w:val="PlainText"/>
              <w:numPr>
                <w:ilvl w:val="0"/>
                <w:numId w:val="40"/>
              </w:numPr>
              <w:rPr>
                <w:rFonts w:asciiTheme="minorHAnsi" w:hAnsiTheme="minorHAnsi" w:cstheme="minorHAnsi"/>
                <w:sz w:val="24"/>
                <w:szCs w:val="24"/>
              </w:rPr>
            </w:pPr>
            <w:r w:rsidRPr="00A804AC">
              <w:rPr>
                <w:rFonts w:asciiTheme="minorHAnsi" w:hAnsiTheme="minorHAnsi" w:cstheme="minorHAnsi"/>
                <w:sz w:val="24"/>
                <w:szCs w:val="24"/>
              </w:rPr>
              <w:t>Financial</w:t>
            </w:r>
          </w:p>
          <w:p w14:paraId="2358107E" w14:textId="6E889A01" w:rsidR="000D300A" w:rsidRDefault="000D300A" w:rsidP="000D300A">
            <w:pPr>
              <w:pStyle w:val="PlainText"/>
              <w:numPr>
                <w:ilvl w:val="0"/>
                <w:numId w:val="40"/>
              </w:numPr>
              <w:rPr>
                <w:rFonts w:ascii="Century Gothic" w:hAnsi="Century Gothic"/>
                <w:sz w:val="24"/>
                <w:szCs w:val="24"/>
              </w:rPr>
            </w:pPr>
            <w:r w:rsidRPr="00A804AC">
              <w:rPr>
                <w:rFonts w:asciiTheme="minorHAnsi" w:hAnsiTheme="minorHAnsi" w:cstheme="minorHAnsi"/>
                <w:sz w:val="24"/>
                <w:szCs w:val="24"/>
              </w:rPr>
              <w:t>Emotional</w:t>
            </w:r>
          </w:p>
        </w:tc>
      </w:tr>
    </w:tbl>
    <w:p w14:paraId="017D9587" w14:textId="77777777" w:rsidR="000D300A" w:rsidRPr="00A804AC" w:rsidRDefault="000D300A" w:rsidP="000D300A">
      <w:pPr>
        <w:pStyle w:val="PlainText"/>
        <w:rPr>
          <w:rFonts w:asciiTheme="minorHAnsi" w:hAnsiTheme="minorHAnsi" w:cstheme="minorHAnsi"/>
          <w:sz w:val="24"/>
          <w:szCs w:val="24"/>
        </w:rPr>
      </w:pPr>
    </w:p>
    <w:sectPr w:rsidR="000D300A" w:rsidRPr="00A804AC" w:rsidSect="002143F2">
      <w:headerReference w:type="default" r:id="rId10"/>
      <w:footerReference w:type="default" r:id="rId11"/>
      <w:pgSz w:w="12240" w:h="15840"/>
      <w:pgMar w:top="1440" w:right="1041"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2CC0" w14:textId="77777777" w:rsidR="0022393A" w:rsidRDefault="0022393A" w:rsidP="00157414">
      <w:r>
        <w:separator/>
      </w:r>
    </w:p>
  </w:endnote>
  <w:endnote w:type="continuationSeparator" w:id="0">
    <w:p w14:paraId="088DBA3B" w14:textId="77777777" w:rsidR="0022393A" w:rsidRDefault="0022393A" w:rsidP="0015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Century Gothic"/>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FCE6" w14:textId="77777777" w:rsidR="00651994" w:rsidRDefault="00651994" w:rsidP="00A07ABA">
    <w:pPr>
      <w:pStyle w:val="Footer"/>
      <w:pBdr>
        <w:bottom w:val="single" w:sz="6" w:space="1" w:color="auto"/>
      </w:pBdr>
      <w:rPr>
        <w:rFonts w:asciiTheme="minorHAnsi" w:hAnsiTheme="minorHAnsi"/>
        <w:sz w:val="20"/>
      </w:rPr>
    </w:pPr>
  </w:p>
  <w:p w14:paraId="124CB6CF" w14:textId="77777777" w:rsidR="00C84B00" w:rsidRPr="0015387C" w:rsidRDefault="00651994" w:rsidP="00A07ABA">
    <w:pPr>
      <w:pStyle w:val="Footer"/>
      <w:rPr>
        <w:rFonts w:asciiTheme="minorHAnsi" w:hAnsiTheme="minorHAnsi"/>
        <w:sz w:val="20"/>
      </w:rPr>
    </w:pPr>
    <w:r>
      <w:rPr>
        <w:rFonts w:asciiTheme="minorHAnsi" w:hAnsiTheme="minorHAnsi"/>
        <w:sz w:val="20"/>
      </w:rPr>
      <w:t xml:space="preserve">ASB Policy/ </w:t>
    </w:r>
    <w:r w:rsidR="00791944">
      <w:rPr>
        <w:rFonts w:asciiTheme="minorHAnsi" w:hAnsiTheme="minorHAnsi"/>
        <w:sz w:val="20"/>
      </w:rPr>
      <w:t>April 2019</w:t>
    </w:r>
    <w:r>
      <w:rPr>
        <w:rFonts w:asciiTheme="minorHAnsi" w:hAnsiTheme="minorHAnsi"/>
        <w:sz w:val="20"/>
      </w:rPr>
      <w:t xml:space="preserve"> </w:t>
    </w:r>
    <w:r w:rsidR="00A07ABA" w:rsidRPr="0015387C">
      <w:rPr>
        <w:rFonts w:asciiTheme="minorHAnsi" w:hAnsiTheme="minorHAnsi"/>
        <w:sz w:val="20"/>
      </w:rPr>
      <w:t>/</w:t>
    </w:r>
    <w:r w:rsidR="004C5D0D" w:rsidRPr="0015387C">
      <w:rPr>
        <w:rFonts w:asciiTheme="minorHAnsi" w:hAnsiTheme="minorHAnsi"/>
        <w:sz w:val="20"/>
      </w:rPr>
      <w:t xml:space="preserve"> V1/</w:t>
    </w:r>
    <w:r>
      <w:rPr>
        <w:rFonts w:asciiTheme="minorHAnsi" w:hAnsiTheme="minorHAnsi"/>
        <w:sz w:val="20"/>
      </w:rPr>
      <w:t xml:space="preserve"> </w:t>
    </w:r>
    <w:r w:rsidR="00791944">
      <w:rPr>
        <w:rFonts w:asciiTheme="minorHAnsi" w:hAnsiTheme="minorHAnsi"/>
        <w:sz w:val="20"/>
      </w:rPr>
      <w:t>BH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B1AA" w14:textId="77777777" w:rsidR="0022393A" w:rsidRDefault="0022393A" w:rsidP="00157414">
      <w:r>
        <w:separator/>
      </w:r>
    </w:p>
  </w:footnote>
  <w:footnote w:type="continuationSeparator" w:id="0">
    <w:p w14:paraId="16792C40" w14:textId="77777777" w:rsidR="0022393A" w:rsidRDefault="0022393A" w:rsidP="0015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066D2" w14:textId="77777777" w:rsidR="00C84B00" w:rsidRDefault="00AC6B0E">
    <w:pPr>
      <w:pStyle w:val="Header"/>
    </w:pPr>
    <w:r>
      <w:rPr>
        <w:rFonts w:ascii="Century Gothic" w:hAnsi="Century Gothic"/>
        <w:b/>
        <w:noProof/>
        <w:color w:val="323476"/>
        <w:sz w:val="56"/>
        <w:szCs w:val="56"/>
      </w:rPr>
      <w:drawing>
        <wp:anchor distT="0" distB="0" distL="114300" distR="114300" simplePos="0" relativeHeight="251657216" behindDoc="0" locked="0" layoutInCell="1" allowOverlap="1" wp14:anchorId="525E1E26" wp14:editId="7FB76E1E">
          <wp:simplePos x="0" y="0"/>
          <wp:positionH relativeFrom="column">
            <wp:posOffset>-104775</wp:posOffset>
          </wp:positionH>
          <wp:positionV relativeFrom="paragraph">
            <wp:posOffset>-49530</wp:posOffset>
          </wp:positionV>
          <wp:extent cx="2498725" cy="480695"/>
          <wp:effectExtent l="0" t="0" r="0" b="0"/>
          <wp:wrapNone/>
          <wp:docPr id="1" name="Picture 1" descr="S:\PR &amp; Communications\PR_And_Communications_Shared\PR and Communications\Ken\NEW DESIGN\VIVID - Guidlines - Logo - PPT slide\VIVID -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R &amp; Communications\PR_And_Communications_Shared\PR and Communications\Ken\NEW DESIGN\VIVID - Guidlines - Logo - PPT slide\VIVID - logo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98725" cy="4806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57339863"/>
        <w:docPartObj>
          <w:docPartGallery w:val="Watermarks"/>
          <w:docPartUnique/>
        </w:docPartObj>
      </w:sdtPr>
      <w:sdtEndPr/>
      <w:sdtContent>
        <w:r w:rsidR="00C94698">
          <w:rPr>
            <w:noProof/>
            <w:lang w:val="en-US" w:eastAsia="en-US"/>
          </w:rPr>
          <w:pict w14:anchorId="3B087E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7575667E" w14:textId="77777777" w:rsidR="00C84B00" w:rsidRDefault="00C84B00">
    <w:pPr>
      <w:pStyle w:val="Header"/>
    </w:pPr>
  </w:p>
  <w:p w14:paraId="33E9F8AB" w14:textId="77777777" w:rsidR="00C84B00" w:rsidRDefault="00C84B00">
    <w:pPr>
      <w:pStyle w:val="Header"/>
    </w:pPr>
  </w:p>
  <w:p w14:paraId="31F58C91" w14:textId="77777777" w:rsidR="00C84B00" w:rsidRDefault="00C84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465"/>
    <w:multiLevelType w:val="hybridMultilevel"/>
    <w:tmpl w:val="500EB252"/>
    <w:lvl w:ilvl="0" w:tplc="F0EE833E">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95B9F"/>
    <w:multiLevelType w:val="multilevel"/>
    <w:tmpl w:val="61A2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E2466"/>
    <w:multiLevelType w:val="hybridMultilevel"/>
    <w:tmpl w:val="1FCC1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5F0768"/>
    <w:multiLevelType w:val="hybridMultilevel"/>
    <w:tmpl w:val="BD90E2DC"/>
    <w:lvl w:ilvl="0" w:tplc="E600502C">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90379"/>
    <w:multiLevelType w:val="hybridMultilevel"/>
    <w:tmpl w:val="CD8856E6"/>
    <w:lvl w:ilvl="0" w:tplc="E600502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18E37C2"/>
    <w:multiLevelType w:val="hybridMultilevel"/>
    <w:tmpl w:val="7FCA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02927"/>
    <w:multiLevelType w:val="multilevel"/>
    <w:tmpl w:val="07D6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CE669C"/>
    <w:multiLevelType w:val="hybridMultilevel"/>
    <w:tmpl w:val="75F6BC64"/>
    <w:lvl w:ilvl="0" w:tplc="E600502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AE569B"/>
    <w:multiLevelType w:val="hybridMultilevel"/>
    <w:tmpl w:val="63E83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CB3392"/>
    <w:multiLevelType w:val="hybridMultilevel"/>
    <w:tmpl w:val="4DD2E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22013"/>
    <w:multiLevelType w:val="hybridMultilevel"/>
    <w:tmpl w:val="66CC29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E7292A"/>
    <w:multiLevelType w:val="hybridMultilevel"/>
    <w:tmpl w:val="0324B4D8"/>
    <w:lvl w:ilvl="0" w:tplc="E600502C">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76D14"/>
    <w:multiLevelType w:val="hybridMultilevel"/>
    <w:tmpl w:val="CB9CCF42"/>
    <w:lvl w:ilvl="0" w:tplc="E600502C">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5493D"/>
    <w:multiLevelType w:val="hybridMultilevel"/>
    <w:tmpl w:val="DE1097AE"/>
    <w:lvl w:ilvl="0" w:tplc="E600502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9024D"/>
    <w:multiLevelType w:val="hybridMultilevel"/>
    <w:tmpl w:val="09B0F0FE"/>
    <w:lvl w:ilvl="0" w:tplc="DC065374">
      <w:start w:val="1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81AEA"/>
    <w:multiLevelType w:val="hybridMultilevel"/>
    <w:tmpl w:val="8692F4E2"/>
    <w:lvl w:ilvl="0" w:tplc="E600502C">
      <w:numFmt w:val="bullet"/>
      <w:lvlText w:val="•"/>
      <w:lvlJc w:val="left"/>
      <w:pPr>
        <w:ind w:left="1440" w:hanging="72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124A9F"/>
    <w:multiLevelType w:val="hybridMultilevel"/>
    <w:tmpl w:val="E656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214D1"/>
    <w:multiLevelType w:val="hybridMultilevel"/>
    <w:tmpl w:val="7B0638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C94ABB"/>
    <w:multiLevelType w:val="hybridMultilevel"/>
    <w:tmpl w:val="49B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B3947"/>
    <w:multiLevelType w:val="hybridMultilevel"/>
    <w:tmpl w:val="E07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1E7234"/>
    <w:multiLevelType w:val="hybridMultilevel"/>
    <w:tmpl w:val="242404F8"/>
    <w:lvl w:ilvl="0" w:tplc="8968F1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D24056"/>
    <w:multiLevelType w:val="hybridMultilevel"/>
    <w:tmpl w:val="C896BD40"/>
    <w:lvl w:ilvl="0" w:tplc="F0EE833E">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65D01"/>
    <w:multiLevelType w:val="hybridMultilevel"/>
    <w:tmpl w:val="9DFE8B82"/>
    <w:lvl w:ilvl="0" w:tplc="91760094">
      <w:start w:val="1"/>
      <w:numFmt w:val="decimal"/>
      <w:lvlText w:val="%1."/>
      <w:lvlJc w:val="left"/>
      <w:pPr>
        <w:ind w:left="720" w:hanging="360"/>
      </w:pPr>
      <w:rPr>
        <w:rFonts w:hint="default"/>
        <w:b/>
        <w:color w:val="3234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7C24AB"/>
    <w:multiLevelType w:val="hybridMultilevel"/>
    <w:tmpl w:val="E86E418C"/>
    <w:lvl w:ilvl="0" w:tplc="E600502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F8F731F"/>
    <w:multiLevelType w:val="hybridMultilevel"/>
    <w:tmpl w:val="68DA0474"/>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5" w15:restartNumberingAfterBreak="0">
    <w:nsid w:val="501D2FED"/>
    <w:multiLevelType w:val="multilevel"/>
    <w:tmpl w:val="AA2E17B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D77B0E"/>
    <w:multiLevelType w:val="hybridMultilevel"/>
    <w:tmpl w:val="5C2ED7FE"/>
    <w:lvl w:ilvl="0" w:tplc="E600502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767BD"/>
    <w:multiLevelType w:val="hybridMultilevel"/>
    <w:tmpl w:val="1526B04A"/>
    <w:lvl w:ilvl="0" w:tplc="E600502C">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46F737C"/>
    <w:multiLevelType w:val="hybridMultilevel"/>
    <w:tmpl w:val="5D40C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B1DF0"/>
    <w:multiLevelType w:val="hybridMultilevel"/>
    <w:tmpl w:val="74D0AC44"/>
    <w:lvl w:ilvl="0" w:tplc="E600502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85679"/>
    <w:multiLevelType w:val="hybridMultilevel"/>
    <w:tmpl w:val="10B660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6550DA"/>
    <w:multiLevelType w:val="hybridMultilevel"/>
    <w:tmpl w:val="E530E8E0"/>
    <w:lvl w:ilvl="0" w:tplc="F0EE833E">
      <w:start w:val="3"/>
      <w:numFmt w:val="bullet"/>
      <w:lvlText w:val="·"/>
      <w:lvlJc w:val="left"/>
      <w:pPr>
        <w:ind w:left="1080" w:hanging="360"/>
      </w:pPr>
      <w:rPr>
        <w:rFonts w:ascii="Calibri" w:eastAsiaTheme="minorHAns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005584B"/>
    <w:multiLevelType w:val="hybridMultilevel"/>
    <w:tmpl w:val="F9409E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1D771E"/>
    <w:multiLevelType w:val="multilevel"/>
    <w:tmpl w:val="F8E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B11EDC"/>
    <w:multiLevelType w:val="hybridMultilevel"/>
    <w:tmpl w:val="400A174C"/>
    <w:lvl w:ilvl="0" w:tplc="E600502C">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C17DE4"/>
    <w:multiLevelType w:val="hybridMultilevel"/>
    <w:tmpl w:val="1CDEF0F8"/>
    <w:lvl w:ilvl="0" w:tplc="08090017">
      <w:start w:val="1"/>
      <w:numFmt w:val="lowerLetter"/>
      <w:lvlText w:val="%1)"/>
      <w:lvlJc w:val="left"/>
      <w:pPr>
        <w:ind w:left="1080" w:hanging="360"/>
      </w:pPr>
    </w:lvl>
    <w:lvl w:ilvl="1" w:tplc="00FAEA44">
      <w:start w:val="10"/>
      <w:numFmt w:val="bullet"/>
      <w:lvlText w:val="·"/>
      <w:lvlJc w:val="left"/>
      <w:pPr>
        <w:ind w:left="1800" w:hanging="360"/>
      </w:pPr>
      <w:rPr>
        <w:rFonts w:ascii="Calibri" w:eastAsiaTheme="minorHAnsi" w:hAnsi="Calibri"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3E04596"/>
    <w:multiLevelType w:val="hybridMultilevel"/>
    <w:tmpl w:val="121E59B2"/>
    <w:lvl w:ilvl="0" w:tplc="917A946C">
      <w:start w:val="1"/>
      <w:numFmt w:val="decimal"/>
      <w:lvlText w:val="%1."/>
      <w:lvlJc w:val="left"/>
      <w:pPr>
        <w:ind w:left="720" w:hanging="360"/>
      </w:pPr>
      <w:rPr>
        <w:rFonts w:hint="default"/>
        <w:color w:val="FFFFFF" w:themeColor="background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5C27D1"/>
    <w:multiLevelType w:val="multilevel"/>
    <w:tmpl w:val="5E7C343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C6C2F20"/>
    <w:multiLevelType w:val="hybridMultilevel"/>
    <w:tmpl w:val="18D4E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5876BB"/>
    <w:multiLevelType w:val="hybridMultilevel"/>
    <w:tmpl w:val="6C90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11637"/>
    <w:multiLevelType w:val="hybridMultilevel"/>
    <w:tmpl w:val="EDE041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C42B2F"/>
    <w:multiLevelType w:val="hybridMultilevel"/>
    <w:tmpl w:val="CFDE00F2"/>
    <w:lvl w:ilvl="0" w:tplc="DC065374">
      <w:start w:val="10"/>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43D35"/>
    <w:multiLevelType w:val="hybridMultilevel"/>
    <w:tmpl w:val="B438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3A0541"/>
    <w:multiLevelType w:val="multilevel"/>
    <w:tmpl w:val="5C6C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4A2789"/>
    <w:multiLevelType w:val="hybridMultilevel"/>
    <w:tmpl w:val="469A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50BA6"/>
    <w:multiLevelType w:val="hybridMultilevel"/>
    <w:tmpl w:val="102E17C0"/>
    <w:lvl w:ilvl="0" w:tplc="08090001">
      <w:start w:val="1"/>
      <w:numFmt w:val="bullet"/>
      <w:lvlText w:val=""/>
      <w:lvlJc w:val="left"/>
      <w:pPr>
        <w:ind w:left="720" w:hanging="360"/>
      </w:pPr>
      <w:rPr>
        <w:rFonts w:ascii="Symbol" w:hAnsi="Symbol" w:hint="default"/>
      </w:rPr>
    </w:lvl>
    <w:lvl w:ilvl="1" w:tplc="68D4EA8E">
      <w:numFmt w:val="bullet"/>
      <w:lvlText w:val="•"/>
      <w:lvlJc w:val="left"/>
      <w:pPr>
        <w:ind w:left="1800" w:hanging="72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44"/>
  </w:num>
  <w:num w:numId="4">
    <w:abstractNumId w:val="45"/>
  </w:num>
  <w:num w:numId="5">
    <w:abstractNumId w:val="24"/>
  </w:num>
  <w:num w:numId="6">
    <w:abstractNumId w:val="18"/>
  </w:num>
  <w:num w:numId="7">
    <w:abstractNumId w:val="11"/>
  </w:num>
  <w:num w:numId="8">
    <w:abstractNumId w:val="15"/>
  </w:num>
  <w:num w:numId="9">
    <w:abstractNumId w:val="2"/>
  </w:num>
  <w:num w:numId="10">
    <w:abstractNumId w:val="10"/>
  </w:num>
  <w:num w:numId="11">
    <w:abstractNumId w:val="3"/>
  </w:num>
  <w:num w:numId="12">
    <w:abstractNumId w:val="12"/>
  </w:num>
  <w:num w:numId="13">
    <w:abstractNumId w:val="34"/>
  </w:num>
  <w:num w:numId="14">
    <w:abstractNumId w:val="0"/>
  </w:num>
  <w:num w:numId="15">
    <w:abstractNumId w:val="21"/>
  </w:num>
  <w:num w:numId="16">
    <w:abstractNumId w:val="31"/>
  </w:num>
  <w:num w:numId="17">
    <w:abstractNumId w:val="4"/>
  </w:num>
  <w:num w:numId="18">
    <w:abstractNumId w:val="40"/>
  </w:num>
  <w:num w:numId="19">
    <w:abstractNumId w:val="30"/>
  </w:num>
  <w:num w:numId="20">
    <w:abstractNumId w:val="13"/>
  </w:num>
  <w:num w:numId="21">
    <w:abstractNumId w:val="23"/>
  </w:num>
  <w:num w:numId="22">
    <w:abstractNumId w:val="17"/>
  </w:num>
  <w:num w:numId="23">
    <w:abstractNumId w:val="20"/>
  </w:num>
  <w:num w:numId="24">
    <w:abstractNumId w:val="32"/>
  </w:num>
  <w:num w:numId="25">
    <w:abstractNumId w:val="26"/>
  </w:num>
  <w:num w:numId="26">
    <w:abstractNumId w:val="27"/>
  </w:num>
  <w:num w:numId="27">
    <w:abstractNumId w:val="29"/>
  </w:num>
  <w:num w:numId="28">
    <w:abstractNumId w:val="35"/>
  </w:num>
  <w:num w:numId="29">
    <w:abstractNumId w:val="7"/>
  </w:num>
  <w:num w:numId="30">
    <w:abstractNumId w:val="9"/>
  </w:num>
  <w:num w:numId="31">
    <w:abstractNumId w:val="16"/>
  </w:num>
  <w:num w:numId="32">
    <w:abstractNumId w:val="38"/>
  </w:num>
  <w:num w:numId="33">
    <w:abstractNumId w:val="39"/>
  </w:num>
  <w:num w:numId="34">
    <w:abstractNumId w:val="14"/>
  </w:num>
  <w:num w:numId="35">
    <w:abstractNumId w:val="41"/>
  </w:num>
  <w:num w:numId="36">
    <w:abstractNumId w:val="42"/>
  </w:num>
  <w:num w:numId="37">
    <w:abstractNumId w:val="6"/>
  </w:num>
  <w:num w:numId="38">
    <w:abstractNumId w:val="5"/>
  </w:num>
  <w:num w:numId="39">
    <w:abstractNumId w:val="33"/>
  </w:num>
  <w:num w:numId="40">
    <w:abstractNumId w:val="19"/>
  </w:num>
  <w:num w:numId="41">
    <w:abstractNumId w:val="8"/>
  </w:num>
  <w:num w:numId="42">
    <w:abstractNumId w:val="37"/>
  </w:num>
  <w:num w:numId="43">
    <w:abstractNumId w:val="28"/>
  </w:num>
  <w:num w:numId="44">
    <w:abstractNumId w:val="25"/>
  </w:num>
  <w:num w:numId="45">
    <w:abstractNumId w:val="4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F2"/>
    <w:rsid w:val="0000027B"/>
    <w:rsid w:val="00000CC6"/>
    <w:rsid w:val="00001D7F"/>
    <w:rsid w:val="00001D9D"/>
    <w:rsid w:val="00001ED2"/>
    <w:rsid w:val="0000204D"/>
    <w:rsid w:val="000039F8"/>
    <w:rsid w:val="00003DDB"/>
    <w:rsid w:val="0000537F"/>
    <w:rsid w:val="000061BF"/>
    <w:rsid w:val="000061E6"/>
    <w:rsid w:val="00006FA0"/>
    <w:rsid w:val="00007FDB"/>
    <w:rsid w:val="000105F8"/>
    <w:rsid w:val="00010D91"/>
    <w:rsid w:val="00011ED1"/>
    <w:rsid w:val="00012A59"/>
    <w:rsid w:val="00013327"/>
    <w:rsid w:val="000134BF"/>
    <w:rsid w:val="00013782"/>
    <w:rsid w:val="000137C1"/>
    <w:rsid w:val="000154BE"/>
    <w:rsid w:val="00015AAD"/>
    <w:rsid w:val="00015D2F"/>
    <w:rsid w:val="00016C2C"/>
    <w:rsid w:val="00016C69"/>
    <w:rsid w:val="00020084"/>
    <w:rsid w:val="00020BD0"/>
    <w:rsid w:val="00021721"/>
    <w:rsid w:val="00024195"/>
    <w:rsid w:val="00024DC1"/>
    <w:rsid w:val="00025534"/>
    <w:rsid w:val="000255AB"/>
    <w:rsid w:val="0002640F"/>
    <w:rsid w:val="00026D88"/>
    <w:rsid w:val="0003051F"/>
    <w:rsid w:val="000313F6"/>
    <w:rsid w:val="00031A01"/>
    <w:rsid w:val="00032745"/>
    <w:rsid w:val="0003367D"/>
    <w:rsid w:val="000336AE"/>
    <w:rsid w:val="00033844"/>
    <w:rsid w:val="00033D59"/>
    <w:rsid w:val="000340BB"/>
    <w:rsid w:val="000340BC"/>
    <w:rsid w:val="0003419C"/>
    <w:rsid w:val="00035409"/>
    <w:rsid w:val="000354E9"/>
    <w:rsid w:val="000361B4"/>
    <w:rsid w:val="000365F8"/>
    <w:rsid w:val="00036BEE"/>
    <w:rsid w:val="00036D3D"/>
    <w:rsid w:val="00040379"/>
    <w:rsid w:val="00040482"/>
    <w:rsid w:val="00041083"/>
    <w:rsid w:val="00041542"/>
    <w:rsid w:val="00041A9F"/>
    <w:rsid w:val="00041BB9"/>
    <w:rsid w:val="00041EAF"/>
    <w:rsid w:val="000427CE"/>
    <w:rsid w:val="000436AE"/>
    <w:rsid w:val="00043B86"/>
    <w:rsid w:val="00044283"/>
    <w:rsid w:val="00044489"/>
    <w:rsid w:val="000458F4"/>
    <w:rsid w:val="00045942"/>
    <w:rsid w:val="00045D45"/>
    <w:rsid w:val="00050149"/>
    <w:rsid w:val="0005028B"/>
    <w:rsid w:val="00050291"/>
    <w:rsid w:val="0005029D"/>
    <w:rsid w:val="00050882"/>
    <w:rsid w:val="00050E75"/>
    <w:rsid w:val="00052757"/>
    <w:rsid w:val="00053298"/>
    <w:rsid w:val="0005333B"/>
    <w:rsid w:val="00053F40"/>
    <w:rsid w:val="0005435D"/>
    <w:rsid w:val="0005494C"/>
    <w:rsid w:val="000555BE"/>
    <w:rsid w:val="0005604B"/>
    <w:rsid w:val="0005663E"/>
    <w:rsid w:val="00057208"/>
    <w:rsid w:val="00057311"/>
    <w:rsid w:val="00057471"/>
    <w:rsid w:val="00057D8A"/>
    <w:rsid w:val="00060589"/>
    <w:rsid w:val="000607EA"/>
    <w:rsid w:val="00060AAA"/>
    <w:rsid w:val="00061F8A"/>
    <w:rsid w:val="000621CA"/>
    <w:rsid w:val="0006266A"/>
    <w:rsid w:val="00062A13"/>
    <w:rsid w:val="000632C4"/>
    <w:rsid w:val="00063A4C"/>
    <w:rsid w:val="0006440B"/>
    <w:rsid w:val="000652D9"/>
    <w:rsid w:val="00065B69"/>
    <w:rsid w:val="00065EDE"/>
    <w:rsid w:val="00066BC8"/>
    <w:rsid w:val="00066C94"/>
    <w:rsid w:val="00067011"/>
    <w:rsid w:val="00067D13"/>
    <w:rsid w:val="0007026D"/>
    <w:rsid w:val="000708FD"/>
    <w:rsid w:val="0007124E"/>
    <w:rsid w:val="0007158C"/>
    <w:rsid w:val="00071828"/>
    <w:rsid w:val="00072158"/>
    <w:rsid w:val="00073DDE"/>
    <w:rsid w:val="00074CD5"/>
    <w:rsid w:val="00074D3E"/>
    <w:rsid w:val="0007778D"/>
    <w:rsid w:val="0008043A"/>
    <w:rsid w:val="000811B0"/>
    <w:rsid w:val="00081916"/>
    <w:rsid w:val="00081E49"/>
    <w:rsid w:val="00083256"/>
    <w:rsid w:val="000844E4"/>
    <w:rsid w:val="00084E41"/>
    <w:rsid w:val="000862B8"/>
    <w:rsid w:val="00086BCE"/>
    <w:rsid w:val="00086D71"/>
    <w:rsid w:val="00087172"/>
    <w:rsid w:val="000876D1"/>
    <w:rsid w:val="00091694"/>
    <w:rsid w:val="00092384"/>
    <w:rsid w:val="00094A89"/>
    <w:rsid w:val="00094C15"/>
    <w:rsid w:val="000953A9"/>
    <w:rsid w:val="0009695D"/>
    <w:rsid w:val="00096FA7"/>
    <w:rsid w:val="00097A1C"/>
    <w:rsid w:val="00097C97"/>
    <w:rsid w:val="00097DB3"/>
    <w:rsid w:val="000A0285"/>
    <w:rsid w:val="000A0512"/>
    <w:rsid w:val="000A05C1"/>
    <w:rsid w:val="000A0BCD"/>
    <w:rsid w:val="000A1F1F"/>
    <w:rsid w:val="000A2171"/>
    <w:rsid w:val="000A2285"/>
    <w:rsid w:val="000A306A"/>
    <w:rsid w:val="000A3281"/>
    <w:rsid w:val="000A3D67"/>
    <w:rsid w:val="000A4AFF"/>
    <w:rsid w:val="000A50C1"/>
    <w:rsid w:val="000A79DC"/>
    <w:rsid w:val="000A7E37"/>
    <w:rsid w:val="000B036C"/>
    <w:rsid w:val="000B0911"/>
    <w:rsid w:val="000B0919"/>
    <w:rsid w:val="000B14DB"/>
    <w:rsid w:val="000B1C3B"/>
    <w:rsid w:val="000B2577"/>
    <w:rsid w:val="000B26E9"/>
    <w:rsid w:val="000B2715"/>
    <w:rsid w:val="000B2EA2"/>
    <w:rsid w:val="000B3296"/>
    <w:rsid w:val="000B343A"/>
    <w:rsid w:val="000B370C"/>
    <w:rsid w:val="000B3B3E"/>
    <w:rsid w:val="000B532B"/>
    <w:rsid w:val="000B55CA"/>
    <w:rsid w:val="000B5F20"/>
    <w:rsid w:val="000B60C1"/>
    <w:rsid w:val="000B63F6"/>
    <w:rsid w:val="000B6A64"/>
    <w:rsid w:val="000B6B82"/>
    <w:rsid w:val="000B6CED"/>
    <w:rsid w:val="000C1068"/>
    <w:rsid w:val="000C53CE"/>
    <w:rsid w:val="000C56EE"/>
    <w:rsid w:val="000C570A"/>
    <w:rsid w:val="000C5A6D"/>
    <w:rsid w:val="000C77B5"/>
    <w:rsid w:val="000C7EA6"/>
    <w:rsid w:val="000D0742"/>
    <w:rsid w:val="000D19B5"/>
    <w:rsid w:val="000D2E1D"/>
    <w:rsid w:val="000D300A"/>
    <w:rsid w:val="000D342E"/>
    <w:rsid w:val="000D4637"/>
    <w:rsid w:val="000D683E"/>
    <w:rsid w:val="000D7C6F"/>
    <w:rsid w:val="000E0EF4"/>
    <w:rsid w:val="000E1442"/>
    <w:rsid w:val="000E1DE4"/>
    <w:rsid w:val="000E310A"/>
    <w:rsid w:val="000E35B3"/>
    <w:rsid w:val="000E393D"/>
    <w:rsid w:val="000E39AB"/>
    <w:rsid w:val="000E5695"/>
    <w:rsid w:val="000E62EF"/>
    <w:rsid w:val="000E714E"/>
    <w:rsid w:val="000E77E4"/>
    <w:rsid w:val="000F0090"/>
    <w:rsid w:val="000F1963"/>
    <w:rsid w:val="000F202F"/>
    <w:rsid w:val="000F3B61"/>
    <w:rsid w:val="000F3D28"/>
    <w:rsid w:val="000F3D9C"/>
    <w:rsid w:val="000F5652"/>
    <w:rsid w:val="000F5E00"/>
    <w:rsid w:val="000F5FB7"/>
    <w:rsid w:val="000F6704"/>
    <w:rsid w:val="00100D86"/>
    <w:rsid w:val="001011EB"/>
    <w:rsid w:val="00102388"/>
    <w:rsid w:val="00102C09"/>
    <w:rsid w:val="001030D5"/>
    <w:rsid w:val="00103A57"/>
    <w:rsid w:val="00103BE6"/>
    <w:rsid w:val="00103D21"/>
    <w:rsid w:val="001043F6"/>
    <w:rsid w:val="00105406"/>
    <w:rsid w:val="00105571"/>
    <w:rsid w:val="00106834"/>
    <w:rsid w:val="00107FDC"/>
    <w:rsid w:val="00111142"/>
    <w:rsid w:val="00112C4B"/>
    <w:rsid w:val="00113173"/>
    <w:rsid w:val="00113937"/>
    <w:rsid w:val="00113F79"/>
    <w:rsid w:val="00114302"/>
    <w:rsid w:val="00115170"/>
    <w:rsid w:val="00117B77"/>
    <w:rsid w:val="0012147D"/>
    <w:rsid w:val="00121DD0"/>
    <w:rsid w:val="0012221E"/>
    <w:rsid w:val="001239F8"/>
    <w:rsid w:val="00123BB0"/>
    <w:rsid w:val="001245D9"/>
    <w:rsid w:val="0012571B"/>
    <w:rsid w:val="00125EE1"/>
    <w:rsid w:val="001262D7"/>
    <w:rsid w:val="0012722B"/>
    <w:rsid w:val="00127636"/>
    <w:rsid w:val="0013127A"/>
    <w:rsid w:val="00131BA3"/>
    <w:rsid w:val="00131F41"/>
    <w:rsid w:val="00132848"/>
    <w:rsid w:val="0013292D"/>
    <w:rsid w:val="00133053"/>
    <w:rsid w:val="001336B1"/>
    <w:rsid w:val="00133FA8"/>
    <w:rsid w:val="001346F9"/>
    <w:rsid w:val="00134E3F"/>
    <w:rsid w:val="00135421"/>
    <w:rsid w:val="00135967"/>
    <w:rsid w:val="0013615F"/>
    <w:rsid w:val="0013657F"/>
    <w:rsid w:val="00137211"/>
    <w:rsid w:val="00137FA4"/>
    <w:rsid w:val="0014039B"/>
    <w:rsid w:val="00140A13"/>
    <w:rsid w:val="00140D65"/>
    <w:rsid w:val="00141080"/>
    <w:rsid w:val="00141D56"/>
    <w:rsid w:val="00142023"/>
    <w:rsid w:val="0014315E"/>
    <w:rsid w:val="001440E1"/>
    <w:rsid w:val="001449B1"/>
    <w:rsid w:val="00144C8C"/>
    <w:rsid w:val="00145C9B"/>
    <w:rsid w:val="00145DB6"/>
    <w:rsid w:val="00146102"/>
    <w:rsid w:val="0014615E"/>
    <w:rsid w:val="00146319"/>
    <w:rsid w:val="00146561"/>
    <w:rsid w:val="001468A9"/>
    <w:rsid w:val="00146AC3"/>
    <w:rsid w:val="001479CF"/>
    <w:rsid w:val="00152211"/>
    <w:rsid w:val="0015387C"/>
    <w:rsid w:val="00153EE9"/>
    <w:rsid w:val="0015412F"/>
    <w:rsid w:val="00154CB3"/>
    <w:rsid w:val="001570DF"/>
    <w:rsid w:val="001571CF"/>
    <w:rsid w:val="00157414"/>
    <w:rsid w:val="0015785D"/>
    <w:rsid w:val="00157885"/>
    <w:rsid w:val="00157C4C"/>
    <w:rsid w:val="00157E5F"/>
    <w:rsid w:val="001605B3"/>
    <w:rsid w:val="00160AD1"/>
    <w:rsid w:val="00160B75"/>
    <w:rsid w:val="0016155A"/>
    <w:rsid w:val="00162958"/>
    <w:rsid w:val="001639C0"/>
    <w:rsid w:val="00164606"/>
    <w:rsid w:val="001646EC"/>
    <w:rsid w:val="00164743"/>
    <w:rsid w:val="00164C56"/>
    <w:rsid w:val="00164D11"/>
    <w:rsid w:val="00164F5D"/>
    <w:rsid w:val="001650A4"/>
    <w:rsid w:val="00165862"/>
    <w:rsid w:val="00165CB6"/>
    <w:rsid w:val="00166C8E"/>
    <w:rsid w:val="00167224"/>
    <w:rsid w:val="001677C1"/>
    <w:rsid w:val="00170325"/>
    <w:rsid w:val="001715EE"/>
    <w:rsid w:val="00171EDE"/>
    <w:rsid w:val="001737F8"/>
    <w:rsid w:val="00173E1C"/>
    <w:rsid w:val="00173EA7"/>
    <w:rsid w:val="00174851"/>
    <w:rsid w:val="001757A1"/>
    <w:rsid w:val="0017676A"/>
    <w:rsid w:val="0017746E"/>
    <w:rsid w:val="00177835"/>
    <w:rsid w:val="00177965"/>
    <w:rsid w:val="0018167A"/>
    <w:rsid w:val="00182559"/>
    <w:rsid w:val="001838F6"/>
    <w:rsid w:val="00183AB6"/>
    <w:rsid w:val="00184FDF"/>
    <w:rsid w:val="001861F5"/>
    <w:rsid w:val="00186484"/>
    <w:rsid w:val="00186634"/>
    <w:rsid w:val="00186C15"/>
    <w:rsid w:val="00187AA2"/>
    <w:rsid w:val="00190808"/>
    <w:rsid w:val="0019136F"/>
    <w:rsid w:val="0019145A"/>
    <w:rsid w:val="00191FDE"/>
    <w:rsid w:val="0019229A"/>
    <w:rsid w:val="0019235D"/>
    <w:rsid w:val="001923ED"/>
    <w:rsid w:val="001928EE"/>
    <w:rsid w:val="001944D8"/>
    <w:rsid w:val="001954FC"/>
    <w:rsid w:val="0019565B"/>
    <w:rsid w:val="00196328"/>
    <w:rsid w:val="001A0141"/>
    <w:rsid w:val="001A081A"/>
    <w:rsid w:val="001A0988"/>
    <w:rsid w:val="001A0D97"/>
    <w:rsid w:val="001A1464"/>
    <w:rsid w:val="001A1CA3"/>
    <w:rsid w:val="001A44F4"/>
    <w:rsid w:val="001A5479"/>
    <w:rsid w:val="001A7037"/>
    <w:rsid w:val="001A7435"/>
    <w:rsid w:val="001A7C04"/>
    <w:rsid w:val="001A7EE7"/>
    <w:rsid w:val="001B10DF"/>
    <w:rsid w:val="001B15AD"/>
    <w:rsid w:val="001B1DD4"/>
    <w:rsid w:val="001B239E"/>
    <w:rsid w:val="001B33D0"/>
    <w:rsid w:val="001B47BC"/>
    <w:rsid w:val="001B4EAF"/>
    <w:rsid w:val="001B55FC"/>
    <w:rsid w:val="001B7102"/>
    <w:rsid w:val="001C0545"/>
    <w:rsid w:val="001C1B42"/>
    <w:rsid w:val="001C2270"/>
    <w:rsid w:val="001C270A"/>
    <w:rsid w:val="001C2C4C"/>
    <w:rsid w:val="001C332F"/>
    <w:rsid w:val="001C3416"/>
    <w:rsid w:val="001C39A8"/>
    <w:rsid w:val="001C3CA6"/>
    <w:rsid w:val="001C45E2"/>
    <w:rsid w:val="001C4701"/>
    <w:rsid w:val="001C53A1"/>
    <w:rsid w:val="001C543F"/>
    <w:rsid w:val="001C62D4"/>
    <w:rsid w:val="001C671B"/>
    <w:rsid w:val="001C6C1D"/>
    <w:rsid w:val="001C7F0C"/>
    <w:rsid w:val="001D24B5"/>
    <w:rsid w:val="001D254B"/>
    <w:rsid w:val="001D2BB1"/>
    <w:rsid w:val="001D2EEF"/>
    <w:rsid w:val="001D3B91"/>
    <w:rsid w:val="001D4271"/>
    <w:rsid w:val="001D4818"/>
    <w:rsid w:val="001D4DD4"/>
    <w:rsid w:val="001D54AA"/>
    <w:rsid w:val="001D5CC7"/>
    <w:rsid w:val="001D646B"/>
    <w:rsid w:val="001D648E"/>
    <w:rsid w:val="001D7232"/>
    <w:rsid w:val="001D7CAE"/>
    <w:rsid w:val="001D7CD6"/>
    <w:rsid w:val="001E0728"/>
    <w:rsid w:val="001E1665"/>
    <w:rsid w:val="001E167F"/>
    <w:rsid w:val="001E3E07"/>
    <w:rsid w:val="001E47B6"/>
    <w:rsid w:val="001E4820"/>
    <w:rsid w:val="001E4908"/>
    <w:rsid w:val="001E4E5B"/>
    <w:rsid w:val="001E4F49"/>
    <w:rsid w:val="001E545A"/>
    <w:rsid w:val="001E6C23"/>
    <w:rsid w:val="001E72A4"/>
    <w:rsid w:val="001E7B35"/>
    <w:rsid w:val="001E7D3D"/>
    <w:rsid w:val="001F04F4"/>
    <w:rsid w:val="001F1907"/>
    <w:rsid w:val="001F1A65"/>
    <w:rsid w:val="001F1D3F"/>
    <w:rsid w:val="001F2292"/>
    <w:rsid w:val="001F2DD9"/>
    <w:rsid w:val="001F3B40"/>
    <w:rsid w:val="001F3FD4"/>
    <w:rsid w:val="001F4B9A"/>
    <w:rsid w:val="001F5608"/>
    <w:rsid w:val="001F5835"/>
    <w:rsid w:val="001F5D19"/>
    <w:rsid w:val="001F62DE"/>
    <w:rsid w:val="001F6366"/>
    <w:rsid w:val="001F6AB8"/>
    <w:rsid w:val="001F7DA4"/>
    <w:rsid w:val="00200D87"/>
    <w:rsid w:val="00200F1C"/>
    <w:rsid w:val="002022E3"/>
    <w:rsid w:val="0020263F"/>
    <w:rsid w:val="0020377C"/>
    <w:rsid w:val="0020404D"/>
    <w:rsid w:val="002041AF"/>
    <w:rsid w:val="002042E0"/>
    <w:rsid w:val="002045A2"/>
    <w:rsid w:val="00205A58"/>
    <w:rsid w:val="00206DEF"/>
    <w:rsid w:val="00206E3A"/>
    <w:rsid w:val="0020736C"/>
    <w:rsid w:val="00211C51"/>
    <w:rsid w:val="00212C1A"/>
    <w:rsid w:val="00213C3E"/>
    <w:rsid w:val="00213E57"/>
    <w:rsid w:val="002143F2"/>
    <w:rsid w:val="0021452E"/>
    <w:rsid w:val="00214968"/>
    <w:rsid w:val="00214DB6"/>
    <w:rsid w:val="00214DE4"/>
    <w:rsid w:val="002159C3"/>
    <w:rsid w:val="0021708E"/>
    <w:rsid w:val="002177FD"/>
    <w:rsid w:val="002179A5"/>
    <w:rsid w:val="0022076B"/>
    <w:rsid w:val="00221029"/>
    <w:rsid w:val="0022298C"/>
    <w:rsid w:val="00222FDB"/>
    <w:rsid w:val="0022393A"/>
    <w:rsid w:val="00223B0E"/>
    <w:rsid w:val="00223F5B"/>
    <w:rsid w:val="00226B67"/>
    <w:rsid w:val="002273D6"/>
    <w:rsid w:val="00227423"/>
    <w:rsid w:val="00227A58"/>
    <w:rsid w:val="00233557"/>
    <w:rsid w:val="002335FD"/>
    <w:rsid w:val="00233752"/>
    <w:rsid w:val="002337B7"/>
    <w:rsid w:val="00233977"/>
    <w:rsid w:val="00233B87"/>
    <w:rsid w:val="00233E42"/>
    <w:rsid w:val="0023420E"/>
    <w:rsid w:val="002348E0"/>
    <w:rsid w:val="00236322"/>
    <w:rsid w:val="002367C3"/>
    <w:rsid w:val="00236BD0"/>
    <w:rsid w:val="0023704C"/>
    <w:rsid w:val="00237B66"/>
    <w:rsid w:val="00237F78"/>
    <w:rsid w:val="002416E4"/>
    <w:rsid w:val="00241AA7"/>
    <w:rsid w:val="00241F10"/>
    <w:rsid w:val="00243009"/>
    <w:rsid w:val="00243FC1"/>
    <w:rsid w:val="002444A1"/>
    <w:rsid w:val="00244CD4"/>
    <w:rsid w:val="0024574B"/>
    <w:rsid w:val="00245CF6"/>
    <w:rsid w:val="002464B1"/>
    <w:rsid w:val="002471DD"/>
    <w:rsid w:val="0024721E"/>
    <w:rsid w:val="00247887"/>
    <w:rsid w:val="002502A1"/>
    <w:rsid w:val="00250705"/>
    <w:rsid w:val="00250B8F"/>
    <w:rsid w:val="00250F52"/>
    <w:rsid w:val="002511F5"/>
    <w:rsid w:val="002526CF"/>
    <w:rsid w:val="002536B1"/>
    <w:rsid w:val="00253A1E"/>
    <w:rsid w:val="00253E14"/>
    <w:rsid w:val="00256A5D"/>
    <w:rsid w:val="00257426"/>
    <w:rsid w:val="00257B93"/>
    <w:rsid w:val="00260D0E"/>
    <w:rsid w:val="00260F9E"/>
    <w:rsid w:val="002619C5"/>
    <w:rsid w:val="00261C30"/>
    <w:rsid w:val="0026207A"/>
    <w:rsid w:val="00263D2C"/>
    <w:rsid w:val="00264404"/>
    <w:rsid w:val="00264725"/>
    <w:rsid w:val="0026481B"/>
    <w:rsid w:val="002649E3"/>
    <w:rsid w:val="00267D49"/>
    <w:rsid w:val="002717F6"/>
    <w:rsid w:val="0027240A"/>
    <w:rsid w:val="002732D4"/>
    <w:rsid w:val="00273AAE"/>
    <w:rsid w:val="0027495E"/>
    <w:rsid w:val="002751D0"/>
    <w:rsid w:val="002751DC"/>
    <w:rsid w:val="002759F8"/>
    <w:rsid w:val="00275FC9"/>
    <w:rsid w:val="00277850"/>
    <w:rsid w:val="002803D7"/>
    <w:rsid w:val="002807D3"/>
    <w:rsid w:val="00280A77"/>
    <w:rsid w:val="00281195"/>
    <w:rsid w:val="00281704"/>
    <w:rsid w:val="00282C01"/>
    <w:rsid w:val="00283AA0"/>
    <w:rsid w:val="0028439C"/>
    <w:rsid w:val="002857B7"/>
    <w:rsid w:val="00285C66"/>
    <w:rsid w:val="00285F82"/>
    <w:rsid w:val="00287AAA"/>
    <w:rsid w:val="00290514"/>
    <w:rsid w:val="00290F50"/>
    <w:rsid w:val="002919C1"/>
    <w:rsid w:val="002922F2"/>
    <w:rsid w:val="002931DB"/>
    <w:rsid w:val="0029552B"/>
    <w:rsid w:val="0029587E"/>
    <w:rsid w:val="00295AC0"/>
    <w:rsid w:val="00295AEC"/>
    <w:rsid w:val="00296B13"/>
    <w:rsid w:val="00296D54"/>
    <w:rsid w:val="002971AD"/>
    <w:rsid w:val="002A06D0"/>
    <w:rsid w:val="002A07A9"/>
    <w:rsid w:val="002A07CA"/>
    <w:rsid w:val="002A19F3"/>
    <w:rsid w:val="002A2040"/>
    <w:rsid w:val="002A2236"/>
    <w:rsid w:val="002A2279"/>
    <w:rsid w:val="002A39E2"/>
    <w:rsid w:val="002A5392"/>
    <w:rsid w:val="002A629D"/>
    <w:rsid w:val="002A7449"/>
    <w:rsid w:val="002A7960"/>
    <w:rsid w:val="002A7DEC"/>
    <w:rsid w:val="002B0100"/>
    <w:rsid w:val="002B12B8"/>
    <w:rsid w:val="002B162E"/>
    <w:rsid w:val="002B1DE1"/>
    <w:rsid w:val="002B319A"/>
    <w:rsid w:val="002B3225"/>
    <w:rsid w:val="002B32BC"/>
    <w:rsid w:val="002B332A"/>
    <w:rsid w:val="002B34CE"/>
    <w:rsid w:val="002B3D01"/>
    <w:rsid w:val="002B4BFC"/>
    <w:rsid w:val="002B5067"/>
    <w:rsid w:val="002B6464"/>
    <w:rsid w:val="002B6A2E"/>
    <w:rsid w:val="002B72E9"/>
    <w:rsid w:val="002B7B75"/>
    <w:rsid w:val="002C2091"/>
    <w:rsid w:val="002C3300"/>
    <w:rsid w:val="002C34F6"/>
    <w:rsid w:val="002C38F8"/>
    <w:rsid w:val="002C4169"/>
    <w:rsid w:val="002C576C"/>
    <w:rsid w:val="002C6852"/>
    <w:rsid w:val="002C726D"/>
    <w:rsid w:val="002C7659"/>
    <w:rsid w:val="002D01B4"/>
    <w:rsid w:val="002D0FAD"/>
    <w:rsid w:val="002D20D9"/>
    <w:rsid w:val="002D24DC"/>
    <w:rsid w:val="002D31FB"/>
    <w:rsid w:val="002D3BB0"/>
    <w:rsid w:val="002D4A29"/>
    <w:rsid w:val="002D4B3E"/>
    <w:rsid w:val="002D5164"/>
    <w:rsid w:val="002D741A"/>
    <w:rsid w:val="002D7DF9"/>
    <w:rsid w:val="002E0BB1"/>
    <w:rsid w:val="002E0E94"/>
    <w:rsid w:val="002E10F0"/>
    <w:rsid w:val="002E214D"/>
    <w:rsid w:val="002E2ED0"/>
    <w:rsid w:val="002E3ABC"/>
    <w:rsid w:val="002E4F23"/>
    <w:rsid w:val="002E4FC9"/>
    <w:rsid w:val="002E5765"/>
    <w:rsid w:val="002E5C23"/>
    <w:rsid w:val="002E61D8"/>
    <w:rsid w:val="002E7668"/>
    <w:rsid w:val="002E7833"/>
    <w:rsid w:val="002F2565"/>
    <w:rsid w:val="002F4917"/>
    <w:rsid w:val="002F7A30"/>
    <w:rsid w:val="003011CF"/>
    <w:rsid w:val="003012A8"/>
    <w:rsid w:val="00301D31"/>
    <w:rsid w:val="00301E46"/>
    <w:rsid w:val="003038FE"/>
    <w:rsid w:val="00303B22"/>
    <w:rsid w:val="00303F3D"/>
    <w:rsid w:val="00306188"/>
    <w:rsid w:val="003062D7"/>
    <w:rsid w:val="003067BD"/>
    <w:rsid w:val="00306EFA"/>
    <w:rsid w:val="003107E8"/>
    <w:rsid w:val="00310CC2"/>
    <w:rsid w:val="00310D22"/>
    <w:rsid w:val="003119AB"/>
    <w:rsid w:val="003133CA"/>
    <w:rsid w:val="003139C5"/>
    <w:rsid w:val="003160C5"/>
    <w:rsid w:val="00316A09"/>
    <w:rsid w:val="00317604"/>
    <w:rsid w:val="003206D8"/>
    <w:rsid w:val="00320DE5"/>
    <w:rsid w:val="003213AF"/>
    <w:rsid w:val="003216CD"/>
    <w:rsid w:val="0032239E"/>
    <w:rsid w:val="00322BD5"/>
    <w:rsid w:val="00322DFB"/>
    <w:rsid w:val="00323DCE"/>
    <w:rsid w:val="003253C9"/>
    <w:rsid w:val="00326403"/>
    <w:rsid w:val="00326ED9"/>
    <w:rsid w:val="0032705C"/>
    <w:rsid w:val="00327377"/>
    <w:rsid w:val="003273D8"/>
    <w:rsid w:val="0032769D"/>
    <w:rsid w:val="00330EF0"/>
    <w:rsid w:val="00331941"/>
    <w:rsid w:val="003335EB"/>
    <w:rsid w:val="00333CA6"/>
    <w:rsid w:val="00334701"/>
    <w:rsid w:val="00334F85"/>
    <w:rsid w:val="0033515D"/>
    <w:rsid w:val="00336003"/>
    <w:rsid w:val="003360DE"/>
    <w:rsid w:val="003365B6"/>
    <w:rsid w:val="0033677E"/>
    <w:rsid w:val="0033777F"/>
    <w:rsid w:val="00337E7B"/>
    <w:rsid w:val="00340092"/>
    <w:rsid w:val="0034054B"/>
    <w:rsid w:val="00340F86"/>
    <w:rsid w:val="00341786"/>
    <w:rsid w:val="003418AB"/>
    <w:rsid w:val="00342416"/>
    <w:rsid w:val="00342BFF"/>
    <w:rsid w:val="003430F8"/>
    <w:rsid w:val="003431D9"/>
    <w:rsid w:val="00343278"/>
    <w:rsid w:val="00344120"/>
    <w:rsid w:val="00344575"/>
    <w:rsid w:val="00346254"/>
    <w:rsid w:val="00346834"/>
    <w:rsid w:val="00350741"/>
    <w:rsid w:val="00352776"/>
    <w:rsid w:val="00352C36"/>
    <w:rsid w:val="00353114"/>
    <w:rsid w:val="00353300"/>
    <w:rsid w:val="003538B3"/>
    <w:rsid w:val="00354BAC"/>
    <w:rsid w:val="00355180"/>
    <w:rsid w:val="00356A35"/>
    <w:rsid w:val="00356C14"/>
    <w:rsid w:val="00357DCD"/>
    <w:rsid w:val="00360EAA"/>
    <w:rsid w:val="00361978"/>
    <w:rsid w:val="00361A35"/>
    <w:rsid w:val="003620DF"/>
    <w:rsid w:val="0036276F"/>
    <w:rsid w:val="00363641"/>
    <w:rsid w:val="00364107"/>
    <w:rsid w:val="0036420D"/>
    <w:rsid w:val="003647A1"/>
    <w:rsid w:val="003648D7"/>
    <w:rsid w:val="00364F8E"/>
    <w:rsid w:val="003651F2"/>
    <w:rsid w:val="003657F3"/>
    <w:rsid w:val="00365C4A"/>
    <w:rsid w:val="00365F7F"/>
    <w:rsid w:val="00366A20"/>
    <w:rsid w:val="00367C73"/>
    <w:rsid w:val="003702B7"/>
    <w:rsid w:val="003709A7"/>
    <w:rsid w:val="00371FE0"/>
    <w:rsid w:val="00372513"/>
    <w:rsid w:val="00373326"/>
    <w:rsid w:val="0037347B"/>
    <w:rsid w:val="0037350B"/>
    <w:rsid w:val="00373D69"/>
    <w:rsid w:val="00374399"/>
    <w:rsid w:val="003754DA"/>
    <w:rsid w:val="003756B2"/>
    <w:rsid w:val="0037604E"/>
    <w:rsid w:val="00376081"/>
    <w:rsid w:val="00376C9E"/>
    <w:rsid w:val="00377213"/>
    <w:rsid w:val="00377E36"/>
    <w:rsid w:val="003821A1"/>
    <w:rsid w:val="003844E8"/>
    <w:rsid w:val="0038558C"/>
    <w:rsid w:val="0038590C"/>
    <w:rsid w:val="00385AC3"/>
    <w:rsid w:val="00385D1F"/>
    <w:rsid w:val="00386369"/>
    <w:rsid w:val="00387F04"/>
    <w:rsid w:val="00390B72"/>
    <w:rsid w:val="00390ECA"/>
    <w:rsid w:val="003924B5"/>
    <w:rsid w:val="00392744"/>
    <w:rsid w:val="00392A4E"/>
    <w:rsid w:val="00393143"/>
    <w:rsid w:val="0039431F"/>
    <w:rsid w:val="00396447"/>
    <w:rsid w:val="003A0574"/>
    <w:rsid w:val="003A0C8E"/>
    <w:rsid w:val="003A1090"/>
    <w:rsid w:val="003A1B12"/>
    <w:rsid w:val="003A3738"/>
    <w:rsid w:val="003A3DB7"/>
    <w:rsid w:val="003A43DF"/>
    <w:rsid w:val="003A58E1"/>
    <w:rsid w:val="003A6110"/>
    <w:rsid w:val="003A64FB"/>
    <w:rsid w:val="003A723F"/>
    <w:rsid w:val="003A7560"/>
    <w:rsid w:val="003B0031"/>
    <w:rsid w:val="003B0DC5"/>
    <w:rsid w:val="003B153D"/>
    <w:rsid w:val="003B1B97"/>
    <w:rsid w:val="003B2E96"/>
    <w:rsid w:val="003B31C3"/>
    <w:rsid w:val="003B441F"/>
    <w:rsid w:val="003B4EC1"/>
    <w:rsid w:val="003B4F98"/>
    <w:rsid w:val="003B54D4"/>
    <w:rsid w:val="003B572A"/>
    <w:rsid w:val="003B58C5"/>
    <w:rsid w:val="003B6FF7"/>
    <w:rsid w:val="003B7FF8"/>
    <w:rsid w:val="003C0420"/>
    <w:rsid w:val="003C071C"/>
    <w:rsid w:val="003C1CDF"/>
    <w:rsid w:val="003C2588"/>
    <w:rsid w:val="003C3865"/>
    <w:rsid w:val="003C41F6"/>
    <w:rsid w:val="003C47F8"/>
    <w:rsid w:val="003C4AEF"/>
    <w:rsid w:val="003C5667"/>
    <w:rsid w:val="003C5827"/>
    <w:rsid w:val="003C68B4"/>
    <w:rsid w:val="003C6D82"/>
    <w:rsid w:val="003C7351"/>
    <w:rsid w:val="003D06AC"/>
    <w:rsid w:val="003D1319"/>
    <w:rsid w:val="003D15D1"/>
    <w:rsid w:val="003D1BF5"/>
    <w:rsid w:val="003D1DC1"/>
    <w:rsid w:val="003D4357"/>
    <w:rsid w:val="003D4A1E"/>
    <w:rsid w:val="003D5C46"/>
    <w:rsid w:val="003D63C8"/>
    <w:rsid w:val="003D7010"/>
    <w:rsid w:val="003D7354"/>
    <w:rsid w:val="003E089F"/>
    <w:rsid w:val="003E14CC"/>
    <w:rsid w:val="003E17B6"/>
    <w:rsid w:val="003E1A3E"/>
    <w:rsid w:val="003E1B44"/>
    <w:rsid w:val="003E2CC6"/>
    <w:rsid w:val="003E33E0"/>
    <w:rsid w:val="003E3C93"/>
    <w:rsid w:val="003E49AC"/>
    <w:rsid w:val="003E5504"/>
    <w:rsid w:val="003E57AE"/>
    <w:rsid w:val="003E617E"/>
    <w:rsid w:val="003E778F"/>
    <w:rsid w:val="003F03B2"/>
    <w:rsid w:val="003F076F"/>
    <w:rsid w:val="003F0AF8"/>
    <w:rsid w:val="003F215D"/>
    <w:rsid w:val="003F2769"/>
    <w:rsid w:val="003F30B5"/>
    <w:rsid w:val="003F32D1"/>
    <w:rsid w:val="003F5270"/>
    <w:rsid w:val="003F6CB1"/>
    <w:rsid w:val="003F732B"/>
    <w:rsid w:val="003F7388"/>
    <w:rsid w:val="004002A9"/>
    <w:rsid w:val="0040060F"/>
    <w:rsid w:val="00400F5E"/>
    <w:rsid w:val="004011A3"/>
    <w:rsid w:val="00401300"/>
    <w:rsid w:val="00402A8A"/>
    <w:rsid w:val="00402E6E"/>
    <w:rsid w:val="0040321F"/>
    <w:rsid w:val="00403EAA"/>
    <w:rsid w:val="0040454A"/>
    <w:rsid w:val="0040488C"/>
    <w:rsid w:val="00404B34"/>
    <w:rsid w:val="00405EB3"/>
    <w:rsid w:val="00407E95"/>
    <w:rsid w:val="0041014A"/>
    <w:rsid w:val="00410152"/>
    <w:rsid w:val="00410EF3"/>
    <w:rsid w:val="004111D7"/>
    <w:rsid w:val="00411415"/>
    <w:rsid w:val="0041180F"/>
    <w:rsid w:val="00412625"/>
    <w:rsid w:val="00412C48"/>
    <w:rsid w:val="0041322F"/>
    <w:rsid w:val="00413B01"/>
    <w:rsid w:val="00413F6E"/>
    <w:rsid w:val="00414708"/>
    <w:rsid w:val="00414CF9"/>
    <w:rsid w:val="0041668E"/>
    <w:rsid w:val="00416E26"/>
    <w:rsid w:val="00416FD3"/>
    <w:rsid w:val="00417300"/>
    <w:rsid w:val="00420112"/>
    <w:rsid w:val="0042136D"/>
    <w:rsid w:val="00421C6E"/>
    <w:rsid w:val="00421C9E"/>
    <w:rsid w:val="0042208A"/>
    <w:rsid w:val="004220E1"/>
    <w:rsid w:val="00422758"/>
    <w:rsid w:val="00423E51"/>
    <w:rsid w:val="00424FA8"/>
    <w:rsid w:val="004258DA"/>
    <w:rsid w:val="00426E3B"/>
    <w:rsid w:val="00427588"/>
    <w:rsid w:val="00427764"/>
    <w:rsid w:val="004305F6"/>
    <w:rsid w:val="00431904"/>
    <w:rsid w:val="00431B58"/>
    <w:rsid w:val="00432331"/>
    <w:rsid w:val="00432990"/>
    <w:rsid w:val="00432A36"/>
    <w:rsid w:val="00433E60"/>
    <w:rsid w:val="00434740"/>
    <w:rsid w:val="00434AB1"/>
    <w:rsid w:val="00437D8D"/>
    <w:rsid w:val="00440CED"/>
    <w:rsid w:val="00440EA3"/>
    <w:rsid w:val="004411D6"/>
    <w:rsid w:val="00442948"/>
    <w:rsid w:val="004430BA"/>
    <w:rsid w:val="00443FDC"/>
    <w:rsid w:val="004454F7"/>
    <w:rsid w:val="00445BC7"/>
    <w:rsid w:val="00445E32"/>
    <w:rsid w:val="004468DB"/>
    <w:rsid w:val="00450193"/>
    <w:rsid w:val="00451689"/>
    <w:rsid w:val="004520BD"/>
    <w:rsid w:val="004542D1"/>
    <w:rsid w:val="00454A97"/>
    <w:rsid w:val="00454D8D"/>
    <w:rsid w:val="00456394"/>
    <w:rsid w:val="00456927"/>
    <w:rsid w:val="00456F40"/>
    <w:rsid w:val="004571FE"/>
    <w:rsid w:val="00460CC2"/>
    <w:rsid w:val="00461A57"/>
    <w:rsid w:val="004635BA"/>
    <w:rsid w:val="004651CB"/>
    <w:rsid w:val="004652E0"/>
    <w:rsid w:val="00467469"/>
    <w:rsid w:val="00467E49"/>
    <w:rsid w:val="00470536"/>
    <w:rsid w:val="00471058"/>
    <w:rsid w:val="0047129A"/>
    <w:rsid w:val="004719EB"/>
    <w:rsid w:val="00471B27"/>
    <w:rsid w:val="00471F55"/>
    <w:rsid w:val="004726A2"/>
    <w:rsid w:val="00472AFF"/>
    <w:rsid w:val="00473165"/>
    <w:rsid w:val="004731CE"/>
    <w:rsid w:val="004755CD"/>
    <w:rsid w:val="004769C1"/>
    <w:rsid w:val="00477259"/>
    <w:rsid w:val="004777A5"/>
    <w:rsid w:val="00477D49"/>
    <w:rsid w:val="004806A2"/>
    <w:rsid w:val="00480F44"/>
    <w:rsid w:val="0048206A"/>
    <w:rsid w:val="00482F7D"/>
    <w:rsid w:val="00483B15"/>
    <w:rsid w:val="00484AB1"/>
    <w:rsid w:val="004853D9"/>
    <w:rsid w:val="004853FA"/>
    <w:rsid w:val="00485C97"/>
    <w:rsid w:val="004862E3"/>
    <w:rsid w:val="00486FFF"/>
    <w:rsid w:val="004871DD"/>
    <w:rsid w:val="004873B5"/>
    <w:rsid w:val="004875CB"/>
    <w:rsid w:val="004875F5"/>
    <w:rsid w:val="00490ADC"/>
    <w:rsid w:val="004927C1"/>
    <w:rsid w:val="00492A02"/>
    <w:rsid w:val="0049387F"/>
    <w:rsid w:val="004939DC"/>
    <w:rsid w:val="00493D93"/>
    <w:rsid w:val="004943E5"/>
    <w:rsid w:val="00494DA2"/>
    <w:rsid w:val="0049585F"/>
    <w:rsid w:val="004958F9"/>
    <w:rsid w:val="00495AAC"/>
    <w:rsid w:val="00495E45"/>
    <w:rsid w:val="00496689"/>
    <w:rsid w:val="00497DEB"/>
    <w:rsid w:val="004A0D2D"/>
    <w:rsid w:val="004A1186"/>
    <w:rsid w:val="004A1801"/>
    <w:rsid w:val="004A1ABC"/>
    <w:rsid w:val="004A1C33"/>
    <w:rsid w:val="004A2F7B"/>
    <w:rsid w:val="004A34DE"/>
    <w:rsid w:val="004A351C"/>
    <w:rsid w:val="004A528C"/>
    <w:rsid w:val="004A6605"/>
    <w:rsid w:val="004A6627"/>
    <w:rsid w:val="004B06B7"/>
    <w:rsid w:val="004B20FC"/>
    <w:rsid w:val="004B296A"/>
    <w:rsid w:val="004B2B13"/>
    <w:rsid w:val="004B2E1D"/>
    <w:rsid w:val="004B3819"/>
    <w:rsid w:val="004B66FF"/>
    <w:rsid w:val="004B6779"/>
    <w:rsid w:val="004C0F1C"/>
    <w:rsid w:val="004C1593"/>
    <w:rsid w:val="004C2F55"/>
    <w:rsid w:val="004C30F4"/>
    <w:rsid w:val="004C3295"/>
    <w:rsid w:val="004C35C6"/>
    <w:rsid w:val="004C40C6"/>
    <w:rsid w:val="004C590D"/>
    <w:rsid w:val="004C5D0D"/>
    <w:rsid w:val="004C5DDD"/>
    <w:rsid w:val="004C61A0"/>
    <w:rsid w:val="004C661F"/>
    <w:rsid w:val="004C6A3A"/>
    <w:rsid w:val="004C7427"/>
    <w:rsid w:val="004C7892"/>
    <w:rsid w:val="004D0616"/>
    <w:rsid w:val="004D0A49"/>
    <w:rsid w:val="004D221B"/>
    <w:rsid w:val="004D3DE8"/>
    <w:rsid w:val="004D4F9D"/>
    <w:rsid w:val="004D4FD3"/>
    <w:rsid w:val="004D594C"/>
    <w:rsid w:val="004D62F6"/>
    <w:rsid w:val="004D655E"/>
    <w:rsid w:val="004D6879"/>
    <w:rsid w:val="004D6B9B"/>
    <w:rsid w:val="004D70FA"/>
    <w:rsid w:val="004D7719"/>
    <w:rsid w:val="004E1317"/>
    <w:rsid w:val="004E1B25"/>
    <w:rsid w:val="004E2012"/>
    <w:rsid w:val="004E22F1"/>
    <w:rsid w:val="004E2BE4"/>
    <w:rsid w:val="004E2D78"/>
    <w:rsid w:val="004E3B35"/>
    <w:rsid w:val="004E3FB0"/>
    <w:rsid w:val="004E4C86"/>
    <w:rsid w:val="004E5226"/>
    <w:rsid w:val="004E600A"/>
    <w:rsid w:val="004E6FE6"/>
    <w:rsid w:val="004E7AD1"/>
    <w:rsid w:val="004F1397"/>
    <w:rsid w:val="004F2A92"/>
    <w:rsid w:val="004F2DDE"/>
    <w:rsid w:val="004F3F33"/>
    <w:rsid w:val="004F4157"/>
    <w:rsid w:val="004F67C5"/>
    <w:rsid w:val="004F6B06"/>
    <w:rsid w:val="004F6B97"/>
    <w:rsid w:val="004F6D0D"/>
    <w:rsid w:val="004F6E80"/>
    <w:rsid w:val="004F6FA5"/>
    <w:rsid w:val="004F7AA8"/>
    <w:rsid w:val="00500C68"/>
    <w:rsid w:val="00502A30"/>
    <w:rsid w:val="00502D4D"/>
    <w:rsid w:val="00502EB2"/>
    <w:rsid w:val="005032AA"/>
    <w:rsid w:val="005033F0"/>
    <w:rsid w:val="00504072"/>
    <w:rsid w:val="00504738"/>
    <w:rsid w:val="005049C9"/>
    <w:rsid w:val="00505243"/>
    <w:rsid w:val="00505633"/>
    <w:rsid w:val="00506083"/>
    <w:rsid w:val="0051037E"/>
    <w:rsid w:val="00511EE0"/>
    <w:rsid w:val="00512615"/>
    <w:rsid w:val="00513B4C"/>
    <w:rsid w:val="00514239"/>
    <w:rsid w:val="005143E6"/>
    <w:rsid w:val="00514A37"/>
    <w:rsid w:val="00516C0F"/>
    <w:rsid w:val="0052069D"/>
    <w:rsid w:val="00520753"/>
    <w:rsid w:val="0052086F"/>
    <w:rsid w:val="005221F7"/>
    <w:rsid w:val="00522D91"/>
    <w:rsid w:val="0052302F"/>
    <w:rsid w:val="00523EB3"/>
    <w:rsid w:val="00524867"/>
    <w:rsid w:val="00526A52"/>
    <w:rsid w:val="00526E7D"/>
    <w:rsid w:val="00527617"/>
    <w:rsid w:val="005300F7"/>
    <w:rsid w:val="00531B90"/>
    <w:rsid w:val="005358DC"/>
    <w:rsid w:val="00535E22"/>
    <w:rsid w:val="005362B1"/>
    <w:rsid w:val="005374F5"/>
    <w:rsid w:val="00537D32"/>
    <w:rsid w:val="005406A1"/>
    <w:rsid w:val="00540C24"/>
    <w:rsid w:val="00541FD5"/>
    <w:rsid w:val="00543191"/>
    <w:rsid w:val="00544C7B"/>
    <w:rsid w:val="005456DC"/>
    <w:rsid w:val="00545AAE"/>
    <w:rsid w:val="00545DBA"/>
    <w:rsid w:val="0054626B"/>
    <w:rsid w:val="00546339"/>
    <w:rsid w:val="005467DD"/>
    <w:rsid w:val="00546DA4"/>
    <w:rsid w:val="00546EFE"/>
    <w:rsid w:val="005473AA"/>
    <w:rsid w:val="005477DE"/>
    <w:rsid w:val="00547BD6"/>
    <w:rsid w:val="00547E0C"/>
    <w:rsid w:val="00551036"/>
    <w:rsid w:val="00551D82"/>
    <w:rsid w:val="0055437E"/>
    <w:rsid w:val="0055662B"/>
    <w:rsid w:val="0055689B"/>
    <w:rsid w:val="0055700C"/>
    <w:rsid w:val="005577DB"/>
    <w:rsid w:val="005608E8"/>
    <w:rsid w:val="00560B86"/>
    <w:rsid w:val="005610BE"/>
    <w:rsid w:val="00561CED"/>
    <w:rsid w:val="00561F94"/>
    <w:rsid w:val="00562113"/>
    <w:rsid w:val="00562645"/>
    <w:rsid w:val="00562ED9"/>
    <w:rsid w:val="00563420"/>
    <w:rsid w:val="00563A62"/>
    <w:rsid w:val="00564EBA"/>
    <w:rsid w:val="00565627"/>
    <w:rsid w:val="00565632"/>
    <w:rsid w:val="00565DEA"/>
    <w:rsid w:val="005661AE"/>
    <w:rsid w:val="005702BC"/>
    <w:rsid w:val="00570C1E"/>
    <w:rsid w:val="005734CA"/>
    <w:rsid w:val="005739BD"/>
    <w:rsid w:val="00573E5D"/>
    <w:rsid w:val="00574523"/>
    <w:rsid w:val="00574990"/>
    <w:rsid w:val="00574B8A"/>
    <w:rsid w:val="0057556B"/>
    <w:rsid w:val="005763A3"/>
    <w:rsid w:val="00576803"/>
    <w:rsid w:val="005826E9"/>
    <w:rsid w:val="00583D22"/>
    <w:rsid w:val="005841D8"/>
    <w:rsid w:val="00585706"/>
    <w:rsid w:val="00586894"/>
    <w:rsid w:val="00587002"/>
    <w:rsid w:val="005874B2"/>
    <w:rsid w:val="00587D67"/>
    <w:rsid w:val="00590909"/>
    <w:rsid w:val="00590FE3"/>
    <w:rsid w:val="005911FA"/>
    <w:rsid w:val="00592AF5"/>
    <w:rsid w:val="0059328E"/>
    <w:rsid w:val="005933A2"/>
    <w:rsid w:val="0059435A"/>
    <w:rsid w:val="00594437"/>
    <w:rsid w:val="005946AE"/>
    <w:rsid w:val="00594F24"/>
    <w:rsid w:val="00595B09"/>
    <w:rsid w:val="00597E02"/>
    <w:rsid w:val="00597F97"/>
    <w:rsid w:val="005A1C20"/>
    <w:rsid w:val="005A35BB"/>
    <w:rsid w:val="005A37C4"/>
    <w:rsid w:val="005A47D0"/>
    <w:rsid w:val="005A4E36"/>
    <w:rsid w:val="005A4F62"/>
    <w:rsid w:val="005A5095"/>
    <w:rsid w:val="005A588D"/>
    <w:rsid w:val="005A76B0"/>
    <w:rsid w:val="005A7D0B"/>
    <w:rsid w:val="005B02BC"/>
    <w:rsid w:val="005B05F0"/>
    <w:rsid w:val="005B08AD"/>
    <w:rsid w:val="005B1655"/>
    <w:rsid w:val="005B1A24"/>
    <w:rsid w:val="005B26BC"/>
    <w:rsid w:val="005B3446"/>
    <w:rsid w:val="005B3CD9"/>
    <w:rsid w:val="005B4038"/>
    <w:rsid w:val="005B4091"/>
    <w:rsid w:val="005B4AEF"/>
    <w:rsid w:val="005B57AC"/>
    <w:rsid w:val="005B5960"/>
    <w:rsid w:val="005B67C0"/>
    <w:rsid w:val="005B711A"/>
    <w:rsid w:val="005B760A"/>
    <w:rsid w:val="005B7F37"/>
    <w:rsid w:val="005C03F2"/>
    <w:rsid w:val="005C1223"/>
    <w:rsid w:val="005C2035"/>
    <w:rsid w:val="005C20E5"/>
    <w:rsid w:val="005C22F8"/>
    <w:rsid w:val="005C2B29"/>
    <w:rsid w:val="005C3095"/>
    <w:rsid w:val="005C44FF"/>
    <w:rsid w:val="005C4892"/>
    <w:rsid w:val="005C5051"/>
    <w:rsid w:val="005C5493"/>
    <w:rsid w:val="005C5CA7"/>
    <w:rsid w:val="005C5FAF"/>
    <w:rsid w:val="005C63BF"/>
    <w:rsid w:val="005C7278"/>
    <w:rsid w:val="005C7E93"/>
    <w:rsid w:val="005C7FBB"/>
    <w:rsid w:val="005D00ED"/>
    <w:rsid w:val="005D0869"/>
    <w:rsid w:val="005D24CF"/>
    <w:rsid w:val="005D26F0"/>
    <w:rsid w:val="005D2BB5"/>
    <w:rsid w:val="005D3254"/>
    <w:rsid w:val="005D4B51"/>
    <w:rsid w:val="005D5AAC"/>
    <w:rsid w:val="005D6B52"/>
    <w:rsid w:val="005D72B4"/>
    <w:rsid w:val="005D7536"/>
    <w:rsid w:val="005E007A"/>
    <w:rsid w:val="005E01BD"/>
    <w:rsid w:val="005E0350"/>
    <w:rsid w:val="005E04FA"/>
    <w:rsid w:val="005E1B51"/>
    <w:rsid w:val="005E1CC8"/>
    <w:rsid w:val="005E2066"/>
    <w:rsid w:val="005E2A55"/>
    <w:rsid w:val="005E3157"/>
    <w:rsid w:val="005E3B56"/>
    <w:rsid w:val="005E3DB4"/>
    <w:rsid w:val="005E4578"/>
    <w:rsid w:val="005E4D0E"/>
    <w:rsid w:val="005E5B40"/>
    <w:rsid w:val="005E6868"/>
    <w:rsid w:val="005E7540"/>
    <w:rsid w:val="005E7AD6"/>
    <w:rsid w:val="005F0A22"/>
    <w:rsid w:val="005F25FC"/>
    <w:rsid w:val="005F2B92"/>
    <w:rsid w:val="005F4809"/>
    <w:rsid w:val="005F4F34"/>
    <w:rsid w:val="005F6769"/>
    <w:rsid w:val="005F678F"/>
    <w:rsid w:val="005F7123"/>
    <w:rsid w:val="005F7DD0"/>
    <w:rsid w:val="006000B3"/>
    <w:rsid w:val="00600329"/>
    <w:rsid w:val="006005BF"/>
    <w:rsid w:val="00600646"/>
    <w:rsid w:val="006014CA"/>
    <w:rsid w:val="00601CE1"/>
    <w:rsid w:val="0060301A"/>
    <w:rsid w:val="006034AA"/>
    <w:rsid w:val="0060365D"/>
    <w:rsid w:val="00604F21"/>
    <w:rsid w:val="00607211"/>
    <w:rsid w:val="00607D64"/>
    <w:rsid w:val="00610298"/>
    <w:rsid w:val="0061051A"/>
    <w:rsid w:val="00611459"/>
    <w:rsid w:val="00611E52"/>
    <w:rsid w:val="0061224F"/>
    <w:rsid w:val="00614EB4"/>
    <w:rsid w:val="00616E64"/>
    <w:rsid w:val="00617D61"/>
    <w:rsid w:val="00617F74"/>
    <w:rsid w:val="00621BBF"/>
    <w:rsid w:val="00624F1F"/>
    <w:rsid w:val="0062512C"/>
    <w:rsid w:val="006252DD"/>
    <w:rsid w:val="00626937"/>
    <w:rsid w:val="0062706E"/>
    <w:rsid w:val="0062718A"/>
    <w:rsid w:val="00627485"/>
    <w:rsid w:val="00627ADF"/>
    <w:rsid w:val="00627D92"/>
    <w:rsid w:val="0063046D"/>
    <w:rsid w:val="006305E0"/>
    <w:rsid w:val="006308E0"/>
    <w:rsid w:val="0063148F"/>
    <w:rsid w:val="00631EBB"/>
    <w:rsid w:val="00633FC3"/>
    <w:rsid w:val="006346D2"/>
    <w:rsid w:val="00634BF3"/>
    <w:rsid w:val="006356C7"/>
    <w:rsid w:val="006357EA"/>
    <w:rsid w:val="00635833"/>
    <w:rsid w:val="00636003"/>
    <w:rsid w:val="006371D3"/>
    <w:rsid w:val="0063769C"/>
    <w:rsid w:val="00637C1A"/>
    <w:rsid w:val="00640E95"/>
    <w:rsid w:val="00640FF6"/>
    <w:rsid w:val="0064180C"/>
    <w:rsid w:val="006418B1"/>
    <w:rsid w:val="006424C8"/>
    <w:rsid w:val="006438A3"/>
    <w:rsid w:val="00643EAF"/>
    <w:rsid w:val="006447FD"/>
    <w:rsid w:val="00644A72"/>
    <w:rsid w:val="006454F7"/>
    <w:rsid w:val="00645ED2"/>
    <w:rsid w:val="006475F7"/>
    <w:rsid w:val="006507C0"/>
    <w:rsid w:val="0065179C"/>
    <w:rsid w:val="006518CD"/>
    <w:rsid w:val="00651994"/>
    <w:rsid w:val="00651D6A"/>
    <w:rsid w:val="00652076"/>
    <w:rsid w:val="00653C09"/>
    <w:rsid w:val="00654674"/>
    <w:rsid w:val="00654C57"/>
    <w:rsid w:val="00654E81"/>
    <w:rsid w:val="00654F88"/>
    <w:rsid w:val="00655C5C"/>
    <w:rsid w:val="00655E9B"/>
    <w:rsid w:val="006560B6"/>
    <w:rsid w:val="00660008"/>
    <w:rsid w:val="0066111B"/>
    <w:rsid w:val="006617A4"/>
    <w:rsid w:val="0066183B"/>
    <w:rsid w:val="00663063"/>
    <w:rsid w:val="0066479D"/>
    <w:rsid w:val="00665046"/>
    <w:rsid w:val="00667AD4"/>
    <w:rsid w:val="00671133"/>
    <w:rsid w:val="00671BBE"/>
    <w:rsid w:val="00671D5F"/>
    <w:rsid w:val="006723BF"/>
    <w:rsid w:val="00672443"/>
    <w:rsid w:val="00672775"/>
    <w:rsid w:val="00672C92"/>
    <w:rsid w:val="006747C3"/>
    <w:rsid w:val="0067587A"/>
    <w:rsid w:val="00675F75"/>
    <w:rsid w:val="006763E7"/>
    <w:rsid w:val="006767D7"/>
    <w:rsid w:val="006776DD"/>
    <w:rsid w:val="00677B33"/>
    <w:rsid w:val="00677FC8"/>
    <w:rsid w:val="00680ABF"/>
    <w:rsid w:val="00680B44"/>
    <w:rsid w:val="00680C7D"/>
    <w:rsid w:val="00680F8A"/>
    <w:rsid w:val="0068150C"/>
    <w:rsid w:val="00681FE9"/>
    <w:rsid w:val="006836EE"/>
    <w:rsid w:val="00683715"/>
    <w:rsid w:val="00683887"/>
    <w:rsid w:val="006858FD"/>
    <w:rsid w:val="006862E2"/>
    <w:rsid w:val="006863AA"/>
    <w:rsid w:val="00686948"/>
    <w:rsid w:val="00686AEC"/>
    <w:rsid w:val="00687699"/>
    <w:rsid w:val="00690435"/>
    <w:rsid w:val="00690AFD"/>
    <w:rsid w:val="00692079"/>
    <w:rsid w:val="00692413"/>
    <w:rsid w:val="00693D8E"/>
    <w:rsid w:val="00693E85"/>
    <w:rsid w:val="00694EF9"/>
    <w:rsid w:val="00695B71"/>
    <w:rsid w:val="00695CFA"/>
    <w:rsid w:val="00695F27"/>
    <w:rsid w:val="006A05D5"/>
    <w:rsid w:val="006A0ECC"/>
    <w:rsid w:val="006A21E9"/>
    <w:rsid w:val="006A2C18"/>
    <w:rsid w:val="006A3545"/>
    <w:rsid w:val="006A3FD9"/>
    <w:rsid w:val="006A47C2"/>
    <w:rsid w:val="006A4AE7"/>
    <w:rsid w:val="006A67FE"/>
    <w:rsid w:val="006A6B7D"/>
    <w:rsid w:val="006A6E5C"/>
    <w:rsid w:val="006A7783"/>
    <w:rsid w:val="006A7B2F"/>
    <w:rsid w:val="006B26B1"/>
    <w:rsid w:val="006B2C28"/>
    <w:rsid w:val="006B3251"/>
    <w:rsid w:val="006B34BC"/>
    <w:rsid w:val="006B39F7"/>
    <w:rsid w:val="006B4D8A"/>
    <w:rsid w:val="006B5124"/>
    <w:rsid w:val="006B5A5F"/>
    <w:rsid w:val="006B5C3D"/>
    <w:rsid w:val="006B5FFA"/>
    <w:rsid w:val="006B71C8"/>
    <w:rsid w:val="006C102C"/>
    <w:rsid w:val="006C1972"/>
    <w:rsid w:val="006C2C30"/>
    <w:rsid w:val="006C3EC7"/>
    <w:rsid w:val="006C4414"/>
    <w:rsid w:val="006C4854"/>
    <w:rsid w:val="006C56FC"/>
    <w:rsid w:val="006C5915"/>
    <w:rsid w:val="006C6640"/>
    <w:rsid w:val="006C6A4D"/>
    <w:rsid w:val="006C75B1"/>
    <w:rsid w:val="006C7624"/>
    <w:rsid w:val="006C76A9"/>
    <w:rsid w:val="006D0124"/>
    <w:rsid w:val="006D0CD8"/>
    <w:rsid w:val="006D0E63"/>
    <w:rsid w:val="006D1060"/>
    <w:rsid w:val="006D2289"/>
    <w:rsid w:val="006D2D86"/>
    <w:rsid w:val="006D3A40"/>
    <w:rsid w:val="006D5603"/>
    <w:rsid w:val="006D576A"/>
    <w:rsid w:val="006D6576"/>
    <w:rsid w:val="006D7C80"/>
    <w:rsid w:val="006E0593"/>
    <w:rsid w:val="006E05A0"/>
    <w:rsid w:val="006E1029"/>
    <w:rsid w:val="006E19AD"/>
    <w:rsid w:val="006E19D0"/>
    <w:rsid w:val="006E1FEA"/>
    <w:rsid w:val="006E2B1F"/>
    <w:rsid w:val="006E3C85"/>
    <w:rsid w:val="006E5051"/>
    <w:rsid w:val="006E753E"/>
    <w:rsid w:val="006E7929"/>
    <w:rsid w:val="006F088F"/>
    <w:rsid w:val="006F1C14"/>
    <w:rsid w:val="006F3713"/>
    <w:rsid w:val="006F5775"/>
    <w:rsid w:val="006F58F4"/>
    <w:rsid w:val="006F59D2"/>
    <w:rsid w:val="006F62C4"/>
    <w:rsid w:val="006F71FA"/>
    <w:rsid w:val="006F7564"/>
    <w:rsid w:val="007000FF"/>
    <w:rsid w:val="0070075E"/>
    <w:rsid w:val="00701764"/>
    <w:rsid w:val="007030E4"/>
    <w:rsid w:val="00703957"/>
    <w:rsid w:val="00703B5C"/>
    <w:rsid w:val="00703E58"/>
    <w:rsid w:val="0070405F"/>
    <w:rsid w:val="00704637"/>
    <w:rsid w:val="007046EF"/>
    <w:rsid w:val="00704810"/>
    <w:rsid w:val="00705BE7"/>
    <w:rsid w:val="007065E5"/>
    <w:rsid w:val="00706901"/>
    <w:rsid w:val="007074A1"/>
    <w:rsid w:val="0070774C"/>
    <w:rsid w:val="007077F3"/>
    <w:rsid w:val="00707977"/>
    <w:rsid w:val="00710990"/>
    <w:rsid w:val="007114A6"/>
    <w:rsid w:val="00711507"/>
    <w:rsid w:val="00712B4C"/>
    <w:rsid w:val="00713050"/>
    <w:rsid w:val="0071400B"/>
    <w:rsid w:val="00714539"/>
    <w:rsid w:val="00714568"/>
    <w:rsid w:val="00714C31"/>
    <w:rsid w:val="00716D11"/>
    <w:rsid w:val="0071703A"/>
    <w:rsid w:val="00720653"/>
    <w:rsid w:val="007220CE"/>
    <w:rsid w:val="00723AC2"/>
    <w:rsid w:val="00723F86"/>
    <w:rsid w:val="007243BE"/>
    <w:rsid w:val="00724D70"/>
    <w:rsid w:val="00724DBD"/>
    <w:rsid w:val="007257E6"/>
    <w:rsid w:val="0072654F"/>
    <w:rsid w:val="00726F89"/>
    <w:rsid w:val="0073201B"/>
    <w:rsid w:val="00732C45"/>
    <w:rsid w:val="007337F3"/>
    <w:rsid w:val="00733F80"/>
    <w:rsid w:val="00734B6E"/>
    <w:rsid w:val="00735C8A"/>
    <w:rsid w:val="007364F0"/>
    <w:rsid w:val="00737812"/>
    <w:rsid w:val="00737E6C"/>
    <w:rsid w:val="00740375"/>
    <w:rsid w:val="00740CD8"/>
    <w:rsid w:val="00740E8D"/>
    <w:rsid w:val="0074173B"/>
    <w:rsid w:val="00742995"/>
    <w:rsid w:val="007429E4"/>
    <w:rsid w:val="00742B0E"/>
    <w:rsid w:val="007467A6"/>
    <w:rsid w:val="00750663"/>
    <w:rsid w:val="00751860"/>
    <w:rsid w:val="00751C97"/>
    <w:rsid w:val="00752ECC"/>
    <w:rsid w:val="0075385B"/>
    <w:rsid w:val="007547E1"/>
    <w:rsid w:val="00754867"/>
    <w:rsid w:val="00754B35"/>
    <w:rsid w:val="00755121"/>
    <w:rsid w:val="007556AA"/>
    <w:rsid w:val="007568B6"/>
    <w:rsid w:val="007577BC"/>
    <w:rsid w:val="007603D9"/>
    <w:rsid w:val="00761A30"/>
    <w:rsid w:val="00764495"/>
    <w:rsid w:val="00764A8B"/>
    <w:rsid w:val="00764CB7"/>
    <w:rsid w:val="0076500F"/>
    <w:rsid w:val="00765B7E"/>
    <w:rsid w:val="0076626F"/>
    <w:rsid w:val="00766BDB"/>
    <w:rsid w:val="00767B78"/>
    <w:rsid w:val="00767F6A"/>
    <w:rsid w:val="007711B8"/>
    <w:rsid w:val="00771E1B"/>
    <w:rsid w:val="00771F1E"/>
    <w:rsid w:val="007724AE"/>
    <w:rsid w:val="007730FF"/>
    <w:rsid w:val="007758C9"/>
    <w:rsid w:val="007759F5"/>
    <w:rsid w:val="00775D0A"/>
    <w:rsid w:val="00775F46"/>
    <w:rsid w:val="00776B1E"/>
    <w:rsid w:val="007777CE"/>
    <w:rsid w:val="00780230"/>
    <w:rsid w:val="007806C4"/>
    <w:rsid w:val="007808FE"/>
    <w:rsid w:val="00781E74"/>
    <w:rsid w:val="00782430"/>
    <w:rsid w:val="007827BF"/>
    <w:rsid w:val="0078291E"/>
    <w:rsid w:val="00782AFA"/>
    <w:rsid w:val="007830B3"/>
    <w:rsid w:val="00783133"/>
    <w:rsid w:val="00783361"/>
    <w:rsid w:val="00783E50"/>
    <w:rsid w:val="0078517B"/>
    <w:rsid w:val="00785233"/>
    <w:rsid w:val="00785E82"/>
    <w:rsid w:val="00786391"/>
    <w:rsid w:val="007876B5"/>
    <w:rsid w:val="00787CEF"/>
    <w:rsid w:val="0079061A"/>
    <w:rsid w:val="007912F3"/>
    <w:rsid w:val="00791360"/>
    <w:rsid w:val="00791944"/>
    <w:rsid w:val="00791B56"/>
    <w:rsid w:val="00793466"/>
    <w:rsid w:val="007937D8"/>
    <w:rsid w:val="00793F49"/>
    <w:rsid w:val="00795779"/>
    <w:rsid w:val="00796E1B"/>
    <w:rsid w:val="007974B0"/>
    <w:rsid w:val="00797C74"/>
    <w:rsid w:val="007A01A2"/>
    <w:rsid w:val="007A01D0"/>
    <w:rsid w:val="007A0674"/>
    <w:rsid w:val="007A1BE4"/>
    <w:rsid w:val="007A206B"/>
    <w:rsid w:val="007A264F"/>
    <w:rsid w:val="007A293C"/>
    <w:rsid w:val="007A2B7D"/>
    <w:rsid w:val="007A3164"/>
    <w:rsid w:val="007A31D0"/>
    <w:rsid w:val="007A5136"/>
    <w:rsid w:val="007A5801"/>
    <w:rsid w:val="007A73A9"/>
    <w:rsid w:val="007A768A"/>
    <w:rsid w:val="007A7FA9"/>
    <w:rsid w:val="007B0DB9"/>
    <w:rsid w:val="007B2213"/>
    <w:rsid w:val="007B24B9"/>
    <w:rsid w:val="007B27A2"/>
    <w:rsid w:val="007B321A"/>
    <w:rsid w:val="007B3AE3"/>
    <w:rsid w:val="007B3EE9"/>
    <w:rsid w:val="007B45C0"/>
    <w:rsid w:val="007B49CB"/>
    <w:rsid w:val="007B5314"/>
    <w:rsid w:val="007B57A9"/>
    <w:rsid w:val="007B5D08"/>
    <w:rsid w:val="007B66B1"/>
    <w:rsid w:val="007B66B4"/>
    <w:rsid w:val="007B6C46"/>
    <w:rsid w:val="007B7320"/>
    <w:rsid w:val="007B76D6"/>
    <w:rsid w:val="007C0577"/>
    <w:rsid w:val="007C0F30"/>
    <w:rsid w:val="007C1419"/>
    <w:rsid w:val="007C1810"/>
    <w:rsid w:val="007C19FF"/>
    <w:rsid w:val="007C2698"/>
    <w:rsid w:val="007C2D01"/>
    <w:rsid w:val="007C3790"/>
    <w:rsid w:val="007C39EA"/>
    <w:rsid w:val="007C3F70"/>
    <w:rsid w:val="007C49E0"/>
    <w:rsid w:val="007C4B2B"/>
    <w:rsid w:val="007C5F8E"/>
    <w:rsid w:val="007C68F3"/>
    <w:rsid w:val="007C6D3D"/>
    <w:rsid w:val="007C6E4B"/>
    <w:rsid w:val="007C7834"/>
    <w:rsid w:val="007C7876"/>
    <w:rsid w:val="007C7A6C"/>
    <w:rsid w:val="007D0628"/>
    <w:rsid w:val="007D0A5C"/>
    <w:rsid w:val="007D2424"/>
    <w:rsid w:val="007D24BB"/>
    <w:rsid w:val="007D2B2A"/>
    <w:rsid w:val="007D3633"/>
    <w:rsid w:val="007D470C"/>
    <w:rsid w:val="007D6698"/>
    <w:rsid w:val="007D6743"/>
    <w:rsid w:val="007D7D9E"/>
    <w:rsid w:val="007D7EE4"/>
    <w:rsid w:val="007D7F0C"/>
    <w:rsid w:val="007D7F3E"/>
    <w:rsid w:val="007E13D6"/>
    <w:rsid w:val="007E17F2"/>
    <w:rsid w:val="007E1A56"/>
    <w:rsid w:val="007E210F"/>
    <w:rsid w:val="007E2450"/>
    <w:rsid w:val="007E396D"/>
    <w:rsid w:val="007E47DB"/>
    <w:rsid w:val="007E4E3B"/>
    <w:rsid w:val="007E4FED"/>
    <w:rsid w:val="007E5575"/>
    <w:rsid w:val="007E5583"/>
    <w:rsid w:val="007E6E7A"/>
    <w:rsid w:val="007E7020"/>
    <w:rsid w:val="007E71BD"/>
    <w:rsid w:val="007E7F15"/>
    <w:rsid w:val="007F091B"/>
    <w:rsid w:val="007F0B1F"/>
    <w:rsid w:val="007F174C"/>
    <w:rsid w:val="007F1A10"/>
    <w:rsid w:val="007F1E22"/>
    <w:rsid w:val="007F20F8"/>
    <w:rsid w:val="007F24BB"/>
    <w:rsid w:val="007F3173"/>
    <w:rsid w:val="007F358E"/>
    <w:rsid w:val="007F37FD"/>
    <w:rsid w:val="007F3FDF"/>
    <w:rsid w:val="007F4780"/>
    <w:rsid w:val="007F5C09"/>
    <w:rsid w:val="007F6952"/>
    <w:rsid w:val="007F72A7"/>
    <w:rsid w:val="00800D85"/>
    <w:rsid w:val="00801DE5"/>
    <w:rsid w:val="00801DF4"/>
    <w:rsid w:val="00802297"/>
    <w:rsid w:val="00804D7D"/>
    <w:rsid w:val="00805AAD"/>
    <w:rsid w:val="00805B57"/>
    <w:rsid w:val="00805E6F"/>
    <w:rsid w:val="00806583"/>
    <w:rsid w:val="00807AB8"/>
    <w:rsid w:val="00810D24"/>
    <w:rsid w:val="008129C8"/>
    <w:rsid w:val="00813402"/>
    <w:rsid w:val="00813578"/>
    <w:rsid w:val="0081619F"/>
    <w:rsid w:val="0081651E"/>
    <w:rsid w:val="008168B9"/>
    <w:rsid w:val="00817320"/>
    <w:rsid w:val="00817BA1"/>
    <w:rsid w:val="00822CAC"/>
    <w:rsid w:val="0082361F"/>
    <w:rsid w:val="00823755"/>
    <w:rsid w:val="008242B1"/>
    <w:rsid w:val="0082451C"/>
    <w:rsid w:val="00824BED"/>
    <w:rsid w:val="00825C80"/>
    <w:rsid w:val="008271BE"/>
    <w:rsid w:val="00827490"/>
    <w:rsid w:val="008279B3"/>
    <w:rsid w:val="00827A96"/>
    <w:rsid w:val="00831500"/>
    <w:rsid w:val="0083226A"/>
    <w:rsid w:val="008337E8"/>
    <w:rsid w:val="0083387A"/>
    <w:rsid w:val="00833F99"/>
    <w:rsid w:val="008341C9"/>
    <w:rsid w:val="00834434"/>
    <w:rsid w:val="00836B53"/>
    <w:rsid w:val="00837622"/>
    <w:rsid w:val="00837ACD"/>
    <w:rsid w:val="0084019B"/>
    <w:rsid w:val="008405E4"/>
    <w:rsid w:val="00840E62"/>
    <w:rsid w:val="0084126E"/>
    <w:rsid w:val="008416EC"/>
    <w:rsid w:val="00841837"/>
    <w:rsid w:val="00841C49"/>
    <w:rsid w:val="0084395B"/>
    <w:rsid w:val="00843F7A"/>
    <w:rsid w:val="0084429C"/>
    <w:rsid w:val="0084548D"/>
    <w:rsid w:val="00845C09"/>
    <w:rsid w:val="00845FFA"/>
    <w:rsid w:val="00846D32"/>
    <w:rsid w:val="00847E3A"/>
    <w:rsid w:val="00850E75"/>
    <w:rsid w:val="008516F1"/>
    <w:rsid w:val="00851FBD"/>
    <w:rsid w:val="00852D21"/>
    <w:rsid w:val="008530EB"/>
    <w:rsid w:val="008548BF"/>
    <w:rsid w:val="00855386"/>
    <w:rsid w:val="008557C5"/>
    <w:rsid w:val="00856559"/>
    <w:rsid w:val="008568A7"/>
    <w:rsid w:val="00856EF1"/>
    <w:rsid w:val="008574FF"/>
    <w:rsid w:val="00857A74"/>
    <w:rsid w:val="00857D6D"/>
    <w:rsid w:val="00860260"/>
    <w:rsid w:val="00860A95"/>
    <w:rsid w:val="00861C01"/>
    <w:rsid w:val="00861EEC"/>
    <w:rsid w:val="00863412"/>
    <w:rsid w:val="00864B8C"/>
    <w:rsid w:val="00865590"/>
    <w:rsid w:val="008659F7"/>
    <w:rsid w:val="00865AF3"/>
    <w:rsid w:val="00865FA3"/>
    <w:rsid w:val="0086643E"/>
    <w:rsid w:val="00866B49"/>
    <w:rsid w:val="0086763A"/>
    <w:rsid w:val="00867710"/>
    <w:rsid w:val="00870C8E"/>
    <w:rsid w:val="008714EC"/>
    <w:rsid w:val="00871807"/>
    <w:rsid w:val="00871A07"/>
    <w:rsid w:val="00871F95"/>
    <w:rsid w:val="008726A2"/>
    <w:rsid w:val="00873061"/>
    <w:rsid w:val="00873D50"/>
    <w:rsid w:val="008742B6"/>
    <w:rsid w:val="00874308"/>
    <w:rsid w:val="00874D71"/>
    <w:rsid w:val="00875B93"/>
    <w:rsid w:val="00876077"/>
    <w:rsid w:val="008772A7"/>
    <w:rsid w:val="00877D32"/>
    <w:rsid w:val="0088006E"/>
    <w:rsid w:val="008809D9"/>
    <w:rsid w:val="008817F5"/>
    <w:rsid w:val="00881DE1"/>
    <w:rsid w:val="00881F28"/>
    <w:rsid w:val="00881FD3"/>
    <w:rsid w:val="00882157"/>
    <w:rsid w:val="008833A1"/>
    <w:rsid w:val="0088407B"/>
    <w:rsid w:val="0088440F"/>
    <w:rsid w:val="00884E74"/>
    <w:rsid w:val="0088511E"/>
    <w:rsid w:val="0088513D"/>
    <w:rsid w:val="008855D3"/>
    <w:rsid w:val="008861FE"/>
    <w:rsid w:val="008870F1"/>
    <w:rsid w:val="00887B87"/>
    <w:rsid w:val="00890198"/>
    <w:rsid w:val="008919CC"/>
    <w:rsid w:val="00891D5D"/>
    <w:rsid w:val="00893883"/>
    <w:rsid w:val="008941D3"/>
    <w:rsid w:val="00894D6D"/>
    <w:rsid w:val="00895BB8"/>
    <w:rsid w:val="00895FC9"/>
    <w:rsid w:val="00896E21"/>
    <w:rsid w:val="00896E95"/>
    <w:rsid w:val="00897119"/>
    <w:rsid w:val="00897425"/>
    <w:rsid w:val="008A090D"/>
    <w:rsid w:val="008A0F37"/>
    <w:rsid w:val="008A2331"/>
    <w:rsid w:val="008A2565"/>
    <w:rsid w:val="008A299E"/>
    <w:rsid w:val="008A29C5"/>
    <w:rsid w:val="008A3F33"/>
    <w:rsid w:val="008A448F"/>
    <w:rsid w:val="008A5307"/>
    <w:rsid w:val="008A5E93"/>
    <w:rsid w:val="008B02A8"/>
    <w:rsid w:val="008B0E14"/>
    <w:rsid w:val="008B2263"/>
    <w:rsid w:val="008B23AC"/>
    <w:rsid w:val="008B24A3"/>
    <w:rsid w:val="008B2602"/>
    <w:rsid w:val="008B323E"/>
    <w:rsid w:val="008B36FD"/>
    <w:rsid w:val="008B3797"/>
    <w:rsid w:val="008B4270"/>
    <w:rsid w:val="008B4C76"/>
    <w:rsid w:val="008B5485"/>
    <w:rsid w:val="008B5609"/>
    <w:rsid w:val="008B62E9"/>
    <w:rsid w:val="008C06C8"/>
    <w:rsid w:val="008C0ECF"/>
    <w:rsid w:val="008C12A3"/>
    <w:rsid w:val="008C1650"/>
    <w:rsid w:val="008C1E0D"/>
    <w:rsid w:val="008C23C1"/>
    <w:rsid w:val="008C372A"/>
    <w:rsid w:val="008C3B03"/>
    <w:rsid w:val="008C6E02"/>
    <w:rsid w:val="008C7102"/>
    <w:rsid w:val="008D12E4"/>
    <w:rsid w:val="008D1FA0"/>
    <w:rsid w:val="008D21B7"/>
    <w:rsid w:val="008D2393"/>
    <w:rsid w:val="008D24ED"/>
    <w:rsid w:val="008D312B"/>
    <w:rsid w:val="008D3ACF"/>
    <w:rsid w:val="008D3FC7"/>
    <w:rsid w:val="008D52D9"/>
    <w:rsid w:val="008D534A"/>
    <w:rsid w:val="008D54BE"/>
    <w:rsid w:val="008D5965"/>
    <w:rsid w:val="008D63B8"/>
    <w:rsid w:val="008D6564"/>
    <w:rsid w:val="008D738D"/>
    <w:rsid w:val="008E1634"/>
    <w:rsid w:val="008E1C6D"/>
    <w:rsid w:val="008E2E19"/>
    <w:rsid w:val="008E316A"/>
    <w:rsid w:val="008E3510"/>
    <w:rsid w:val="008E37D0"/>
    <w:rsid w:val="008E3BD0"/>
    <w:rsid w:val="008E4991"/>
    <w:rsid w:val="008E60DF"/>
    <w:rsid w:val="008E63E2"/>
    <w:rsid w:val="008E663F"/>
    <w:rsid w:val="008E7E32"/>
    <w:rsid w:val="008F0AFF"/>
    <w:rsid w:val="008F0DC5"/>
    <w:rsid w:val="008F13FC"/>
    <w:rsid w:val="008F20C9"/>
    <w:rsid w:val="008F297C"/>
    <w:rsid w:val="008F2F3C"/>
    <w:rsid w:val="008F31B7"/>
    <w:rsid w:val="008F347C"/>
    <w:rsid w:val="008F394E"/>
    <w:rsid w:val="008F46E1"/>
    <w:rsid w:val="008F4A96"/>
    <w:rsid w:val="008F5004"/>
    <w:rsid w:val="008F59B8"/>
    <w:rsid w:val="008F6A7E"/>
    <w:rsid w:val="008F6F8D"/>
    <w:rsid w:val="008F7B8B"/>
    <w:rsid w:val="009015B4"/>
    <w:rsid w:val="00902966"/>
    <w:rsid w:val="00902A2D"/>
    <w:rsid w:val="0090339C"/>
    <w:rsid w:val="0090348D"/>
    <w:rsid w:val="009042C2"/>
    <w:rsid w:val="0090453B"/>
    <w:rsid w:val="009058EA"/>
    <w:rsid w:val="0090594B"/>
    <w:rsid w:val="00905AA6"/>
    <w:rsid w:val="00905BFA"/>
    <w:rsid w:val="0090689E"/>
    <w:rsid w:val="009069A8"/>
    <w:rsid w:val="00906A3F"/>
    <w:rsid w:val="00910792"/>
    <w:rsid w:val="00911605"/>
    <w:rsid w:val="00911C9C"/>
    <w:rsid w:val="00911F9F"/>
    <w:rsid w:val="00912D42"/>
    <w:rsid w:val="009130AE"/>
    <w:rsid w:val="00913545"/>
    <w:rsid w:val="00914029"/>
    <w:rsid w:val="00914323"/>
    <w:rsid w:val="00914E63"/>
    <w:rsid w:val="00916750"/>
    <w:rsid w:val="0091773C"/>
    <w:rsid w:val="00917B97"/>
    <w:rsid w:val="00920EC4"/>
    <w:rsid w:val="00921084"/>
    <w:rsid w:val="00922B9C"/>
    <w:rsid w:val="00923126"/>
    <w:rsid w:val="00924228"/>
    <w:rsid w:val="009245E7"/>
    <w:rsid w:val="0092479E"/>
    <w:rsid w:val="00925ED5"/>
    <w:rsid w:val="009267B6"/>
    <w:rsid w:val="00926B5A"/>
    <w:rsid w:val="00927D17"/>
    <w:rsid w:val="00930B21"/>
    <w:rsid w:val="0093104E"/>
    <w:rsid w:val="0093111C"/>
    <w:rsid w:val="009322A6"/>
    <w:rsid w:val="009338D8"/>
    <w:rsid w:val="00935684"/>
    <w:rsid w:val="00935BA2"/>
    <w:rsid w:val="00937DF9"/>
    <w:rsid w:val="00937F1B"/>
    <w:rsid w:val="009402DA"/>
    <w:rsid w:val="00940CCC"/>
    <w:rsid w:val="00942CF6"/>
    <w:rsid w:val="009430D3"/>
    <w:rsid w:val="009436DA"/>
    <w:rsid w:val="00944F0F"/>
    <w:rsid w:val="009454F7"/>
    <w:rsid w:val="009504A7"/>
    <w:rsid w:val="00950C69"/>
    <w:rsid w:val="00950CDE"/>
    <w:rsid w:val="00951E6C"/>
    <w:rsid w:val="00951FA8"/>
    <w:rsid w:val="009528B9"/>
    <w:rsid w:val="00952E8A"/>
    <w:rsid w:val="0095404E"/>
    <w:rsid w:val="00954C2C"/>
    <w:rsid w:val="00954CAF"/>
    <w:rsid w:val="00954CF9"/>
    <w:rsid w:val="009550B6"/>
    <w:rsid w:val="0095578B"/>
    <w:rsid w:val="009559DF"/>
    <w:rsid w:val="0095676D"/>
    <w:rsid w:val="00957D94"/>
    <w:rsid w:val="00960941"/>
    <w:rsid w:val="00961751"/>
    <w:rsid w:val="00964948"/>
    <w:rsid w:val="009649D4"/>
    <w:rsid w:val="009649F8"/>
    <w:rsid w:val="00964B36"/>
    <w:rsid w:val="009652D0"/>
    <w:rsid w:val="0096542D"/>
    <w:rsid w:val="009656E6"/>
    <w:rsid w:val="00965914"/>
    <w:rsid w:val="00965BF7"/>
    <w:rsid w:val="00967C66"/>
    <w:rsid w:val="00967D48"/>
    <w:rsid w:val="00970E8F"/>
    <w:rsid w:val="0097137B"/>
    <w:rsid w:val="009715C6"/>
    <w:rsid w:val="00971ACE"/>
    <w:rsid w:val="0097362B"/>
    <w:rsid w:val="00974616"/>
    <w:rsid w:val="00975EEC"/>
    <w:rsid w:val="00976E03"/>
    <w:rsid w:val="00977A00"/>
    <w:rsid w:val="0098021D"/>
    <w:rsid w:val="0098039D"/>
    <w:rsid w:val="00980BE4"/>
    <w:rsid w:val="00981305"/>
    <w:rsid w:val="0098256C"/>
    <w:rsid w:val="00982B8B"/>
    <w:rsid w:val="00982DB3"/>
    <w:rsid w:val="0098477B"/>
    <w:rsid w:val="0098577A"/>
    <w:rsid w:val="009864FD"/>
    <w:rsid w:val="00987840"/>
    <w:rsid w:val="009878F9"/>
    <w:rsid w:val="009906B8"/>
    <w:rsid w:val="00990B0A"/>
    <w:rsid w:val="009914C0"/>
    <w:rsid w:val="00992952"/>
    <w:rsid w:val="00992BAB"/>
    <w:rsid w:val="0099333D"/>
    <w:rsid w:val="00993469"/>
    <w:rsid w:val="00993867"/>
    <w:rsid w:val="009949BF"/>
    <w:rsid w:val="00995891"/>
    <w:rsid w:val="00995B27"/>
    <w:rsid w:val="00995CDE"/>
    <w:rsid w:val="00996288"/>
    <w:rsid w:val="00996554"/>
    <w:rsid w:val="00996B33"/>
    <w:rsid w:val="009A0327"/>
    <w:rsid w:val="009A08D9"/>
    <w:rsid w:val="009A0D55"/>
    <w:rsid w:val="009A1656"/>
    <w:rsid w:val="009A17B4"/>
    <w:rsid w:val="009A1824"/>
    <w:rsid w:val="009A23D0"/>
    <w:rsid w:val="009A276B"/>
    <w:rsid w:val="009A27DB"/>
    <w:rsid w:val="009A3E05"/>
    <w:rsid w:val="009A3F7B"/>
    <w:rsid w:val="009A642F"/>
    <w:rsid w:val="009A6793"/>
    <w:rsid w:val="009A708C"/>
    <w:rsid w:val="009A752C"/>
    <w:rsid w:val="009A7AEA"/>
    <w:rsid w:val="009B007B"/>
    <w:rsid w:val="009B04B1"/>
    <w:rsid w:val="009B073C"/>
    <w:rsid w:val="009B1F4B"/>
    <w:rsid w:val="009B23EC"/>
    <w:rsid w:val="009B2929"/>
    <w:rsid w:val="009B34BF"/>
    <w:rsid w:val="009B44BC"/>
    <w:rsid w:val="009B509F"/>
    <w:rsid w:val="009B5533"/>
    <w:rsid w:val="009B6527"/>
    <w:rsid w:val="009B6933"/>
    <w:rsid w:val="009B74BD"/>
    <w:rsid w:val="009B78F4"/>
    <w:rsid w:val="009C001C"/>
    <w:rsid w:val="009C00B3"/>
    <w:rsid w:val="009C09A9"/>
    <w:rsid w:val="009C22ED"/>
    <w:rsid w:val="009C4830"/>
    <w:rsid w:val="009C48DD"/>
    <w:rsid w:val="009C6783"/>
    <w:rsid w:val="009C67D3"/>
    <w:rsid w:val="009C771B"/>
    <w:rsid w:val="009C7CC1"/>
    <w:rsid w:val="009D0833"/>
    <w:rsid w:val="009D14B3"/>
    <w:rsid w:val="009D15FB"/>
    <w:rsid w:val="009D1C34"/>
    <w:rsid w:val="009D30E8"/>
    <w:rsid w:val="009D3BF0"/>
    <w:rsid w:val="009D3CCE"/>
    <w:rsid w:val="009D42EA"/>
    <w:rsid w:val="009D44D2"/>
    <w:rsid w:val="009D4CB5"/>
    <w:rsid w:val="009D6684"/>
    <w:rsid w:val="009D69F2"/>
    <w:rsid w:val="009D6A28"/>
    <w:rsid w:val="009D6FCB"/>
    <w:rsid w:val="009D7832"/>
    <w:rsid w:val="009D7DDF"/>
    <w:rsid w:val="009E1E83"/>
    <w:rsid w:val="009E2B95"/>
    <w:rsid w:val="009E2BE2"/>
    <w:rsid w:val="009E615F"/>
    <w:rsid w:val="009E77B3"/>
    <w:rsid w:val="009F05C5"/>
    <w:rsid w:val="009F18CA"/>
    <w:rsid w:val="009F1E35"/>
    <w:rsid w:val="009F1F64"/>
    <w:rsid w:val="009F2068"/>
    <w:rsid w:val="009F38E4"/>
    <w:rsid w:val="009F3D44"/>
    <w:rsid w:val="009F40B6"/>
    <w:rsid w:val="009F4656"/>
    <w:rsid w:val="009F48A4"/>
    <w:rsid w:val="009F532F"/>
    <w:rsid w:val="009F5807"/>
    <w:rsid w:val="009F5CF4"/>
    <w:rsid w:val="009F6139"/>
    <w:rsid w:val="009F63B1"/>
    <w:rsid w:val="009F6742"/>
    <w:rsid w:val="009F6A88"/>
    <w:rsid w:val="009F6AEB"/>
    <w:rsid w:val="009F7377"/>
    <w:rsid w:val="009F7BE8"/>
    <w:rsid w:val="009F7D0F"/>
    <w:rsid w:val="00A00774"/>
    <w:rsid w:val="00A00C4E"/>
    <w:rsid w:val="00A012AA"/>
    <w:rsid w:val="00A0280C"/>
    <w:rsid w:val="00A02E34"/>
    <w:rsid w:val="00A03320"/>
    <w:rsid w:val="00A03C84"/>
    <w:rsid w:val="00A03DED"/>
    <w:rsid w:val="00A04060"/>
    <w:rsid w:val="00A0417D"/>
    <w:rsid w:val="00A05136"/>
    <w:rsid w:val="00A05E5D"/>
    <w:rsid w:val="00A07ABA"/>
    <w:rsid w:val="00A10320"/>
    <w:rsid w:val="00A10336"/>
    <w:rsid w:val="00A10DF0"/>
    <w:rsid w:val="00A1273D"/>
    <w:rsid w:val="00A12B3D"/>
    <w:rsid w:val="00A13A33"/>
    <w:rsid w:val="00A13ACB"/>
    <w:rsid w:val="00A13C12"/>
    <w:rsid w:val="00A14EA5"/>
    <w:rsid w:val="00A154B4"/>
    <w:rsid w:val="00A15919"/>
    <w:rsid w:val="00A15986"/>
    <w:rsid w:val="00A15E33"/>
    <w:rsid w:val="00A17233"/>
    <w:rsid w:val="00A2003C"/>
    <w:rsid w:val="00A2131D"/>
    <w:rsid w:val="00A214D4"/>
    <w:rsid w:val="00A21EE4"/>
    <w:rsid w:val="00A2274C"/>
    <w:rsid w:val="00A229C9"/>
    <w:rsid w:val="00A2310B"/>
    <w:rsid w:val="00A2378B"/>
    <w:rsid w:val="00A24F83"/>
    <w:rsid w:val="00A2522E"/>
    <w:rsid w:val="00A2542A"/>
    <w:rsid w:val="00A260A3"/>
    <w:rsid w:val="00A2616E"/>
    <w:rsid w:val="00A263C9"/>
    <w:rsid w:val="00A26526"/>
    <w:rsid w:val="00A26577"/>
    <w:rsid w:val="00A276F4"/>
    <w:rsid w:val="00A2785D"/>
    <w:rsid w:val="00A278CE"/>
    <w:rsid w:val="00A27F7D"/>
    <w:rsid w:val="00A30089"/>
    <w:rsid w:val="00A307C4"/>
    <w:rsid w:val="00A3155F"/>
    <w:rsid w:val="00A318AA"/>
    <w:rsid w:val="00A32C8A"/>
    <w:rsid w:val="00A338F3"/>
    <w:rsid w:val="00A34E0D"/>
    <w:rsid w:val="00A35EA9"/>
    <w:rsid w:val="00A36051"/>
    <w:rsid w:val="00A375B0"/>
    <w:rsid w:val="00A379F2"/>
    <w:rsid w:val="00A4087B"/>
    <w:rsid w:val="00A40B87"/>
    <w:rsid w:val="00A4109E"/>
    <w:rsid w:val="00A414DD"/>
    <w:rsid w:val="00A424B7"/>
    <w:rsid w:val="00A429EC"/>
    <w:rsid w:val="00A43041"/>
    <w:rsid w:val="00A436A2"/>
    <w:rsid w:val="00A4443F"/>
    <w:rsid w:val="00A4491F"/>
    <w:rsid w:val="00A44BAF"/>
    <w:rsid w:val="00A454F4"/>
    <w:rsid w:val="00A459BE"/>
    <w:rsid w:val="00A46BC0"/>
    <w:rsid w:val="00A47436"/>
    <w:rsid w:val="00A47C62"/>
    <w:rsid w:val="00A500A4"/>
    <w:rsid w:val="00A512A5"/>
    <w:rsid w:val="00A52DF0"/>
    <w:rsid w:val="00A54BD1"/>
    <w:rsid w:val="00A552D3"/>
    <w:rsid w:val="00A55D6D"/>
    <w:rsid w:val="00A5645C"/>
    <w:rsid w:val="00A567C5"/>
    <w:rsid w:val="00A567DC"/>
    <w:rsid w:val="00A56C43"/>
    <w:rsid w:val="00A608A4"/>
    <w:rsid w:val="00A6137D"/>
    <w:rsid w:val="00A61BB1"/>
    <w:rsid w:val="00A63554"/>
    <w:rsid w:val="00A64438"/>
    <w:rsid w:val="00A64A24"/>
    <w:rsid w:val="00A64C17"/>
    <w:rsid w:val="00A653C2"/>
    <w:rsid w:val="00A66FE3"/>
    <w:rsid w:val="00A67FCA"/>
    <w:rsid w:val="00A70577"/>
    <w:rsid w:val="00A7154E"/>
    <w:rsid w:val="00A73B9D"/>
    <w:rsid w:val="00A73CCA"/>
    <w:rsid w:val="00A73F7C"/>
    <w:rsid w:val="00A74576"/>
    <w:rsid w:val="00A75925"/>
    <w:rsid w:val="00A75E7E"/>
    <w:rsid w:val="00A75F66"/>
    <w:rsid w:val="00A76778"/>
    <w:rsid w:val="00A76E63"/>
    <w:rsid w:val="00A76F19"/>
    <w:rsid w:val="00A77172"/>
    <w:rsid w:val="00A778F3"/>
    <w:rsid w:val="00A77C61"/>
    <w:rsid w:val="00A804AC"/>
    <w:rsid w:val="00A81698"/>
    <w:rsid w:val="00A81D94"/>
    <w:rsid w:val="00A824EF"/>
    <w:rsid w:val="00A82D76"/>
    <w:rsid w:val="00A836CC"/>
    <w:rsid w:val="00A84476"/>
    <w:rsid w:val="00A8528C"/>
    <w:rsid w:val="00A909BA"/>
    <w:rsid w:val="00A90C14"/>
    <w:rsid w:val="00A91270"/>
    <w:rsid w:val="00A9232E"/>
    <w:rsid w:val="00A938E3"/>
    <w:rsid w:val="00A93CF1"/>
    <w:rsid w:val="00A94182"/>
    <w:rsid w:val="00A9433E"/>
    <w:rsid w:val="00A97278"/>
    <w:rsid w:val="00A975DD"/>
    <w:rsid w:val="00A976E9"/>
    <w:rsid w:val="00A979C6"/>
    <w:rsid w:val="00AA1A81"/>
    <w:rsid w:val="00AA247E"/>
    <w:rsid w:val="00AA27B5"/>
    <w:rsid w:val="00AA2ED9"/>
    <w:rsid w:val="00AA34BE"/>
    <w:rsid w:val="00AA483C"/>
    <w:rsid w:val="00AA50B9"/>
    <w:rsid w:val="00AA5AFC"/>
    <w:rsid w:val="00AA6C82"/>
    <w:rsid w:val="00AA6CA3"/>
    <w:rsid w:val="00AA7137"/>
    <w:rsid w:val="00AA7498"/>
    <w:rsid w:val="00AB00B4"/>
    <w:rsid w:val="00AB1FE7"/>
    <w:rsid w:val="00AB255A"/>
    <w:rsid w:val="00AB2662"/>
    <w:rsid w:val="00AB2D45"/>
    <w:rsid w:val="00AB3320"/>
    <w:rsid w:val="00AB3D98"/>
    <w:rsid w:val="00AB3F9C"/>
    <w:rsid w:val="00AB4BFB"/>
    <w:rsid w:val="00AB5A3C"/>
    <w:rsid w:val="00AB614E"/>
    <w:rsid w:val="00AB626B"/>
    <w:rsid w:val="00AB699F"/>
    <w:rsid w:val="00AC0A77"/>
    <w:rsid w:val="00AC0C05"/>
    <w:rsid w:val="00AC1366"/>
    <w:rsid w:val="00AC18E5"/>
    <w:rsid w:val="00AC1C85"/>
    <w:rsid w:val="00AC2606"/>
    <w:rsid w:val="00AC4453"/>
    <w:rsid w:val="00AC5BF6"/>
    <w:rsid w:val="00AC602B"/>
    <w:rsid w:val="00AC6127"/>
    <w:rsid w:val="00AC65EA"/>
    <w:rsid w:val="00AC6680"/>
    <w:rsid w:val="00AC688F"/>
    <w:rsid w:val="00AC6B0E"/>
    <w:rsid w:val="00AC6FC8"/>
    <w:rsid w:val="00AC79AC"/>
    <w:rsid w:val="00AC7CCA"/>
    <w:rsid w:val="00AC7D5E"/>
    <w:rsid w:val="00AD0E6A"/>
    <w:rsid w:val="00AD1CF2"/>
    <w:rsid w:val="00AD1D28"/>
    <w:rsid w:val="00AD1E87"/>
    <w:rsid w:val="00AD227F"/>
    <w:rsid w:val="00AD2C68"/>
    <w:rsid w:val="00AD374D"/>
    <w:rsid w:val="00AD4D2A"/>
    <w:rsid w:val="00AD5155"/>
    <w:rsid w:val="00AD5325"/>
    <w:rsid w:val="00AD6208"/>
    <w:rsid w:val="00AD6E75"/>
    <w:rsid w:val="00AD7738"/>
    <w:rsid w:val="00AD7E97"/>
    <w:rsid w:val="00AE1470"/>
    <w:rsid w:val="00AE1670"/>
    <w:rsid w:val="00AE1F95"/>
    <w:rsid w:val="00AE2630"/>
    <w:rsid w:val="00AE2EC1"/>
    <w:rsid w:val="00AE3E47"/>
    <w:rsid w:val="00AE4652"/>
    <w:rsid w:val="00AE4A68"/>
    <w:rsid w:val="00AE4DC8"/>
    <w:rsid w:val="00AE5387"/>
    <w:rsid w:val="00AE5815"/>
    <w:rsid w:val="00AE755C"/>
    <w:rsid w:val="00AE7EBB"/>
    <w:rsid w:val="00AF0692"/>
    <w:rsid w:val="00AF0CC1"/>
    <w:rsid w:val="00AF1D92"/>
    <w:rsid w:val="00AF2A38"/>
    <w:rsid w:val="00AF2BF5"/>
    <w:rsid w:val="00AF2F30"/>
    <w:rsid w:val="00AF429F"/>
    <w:rsid w:val="00AF52EB"/>
    <w:rsid w:val="00AF5A72"/>
    <w:rsid w:val="00AF6F1E"/>
    <w:rsid w:val="00AF77F4"/>
    <w:rsid w:val="00B01BEB"/>
    <w:rsid w:val="00B0219D"/>
    <w:rsid w:val="00B0329A"/>
    <w:rsid w:val="00B0430E"/>
    <w:rsid w:val="00B048A3"/>
    <w:rsid w:val="00B05118"/>
    <w:rsid w:val="00B05BD4"/>
    <w:rsid w:val="00B05C9C"/>
    <w:rsid w:val="00B100BD"/>
    <w:rsid w:val="00B10361"/>
    <w:rsid w:val="00B13511"/>
    <w:rsid w:val="00B14EE2"/>
    <w:rsid w:val="00B1553D"/>
    <w:rsid w:val="00B15BD7"/>
    <w:rsid w:val="00B15C9E"/>
    <w:rsid w:val="00B16208"/>
    <w:rsid w:val="00B20E91"/>
    <w:rsid w:val="00B218AF"/>
    <w:rsid w:val="00B2222C"/>
    <w:rsid w:val="00B22CE9"/>
    <w:rsid w:val="00B2357E"/>
    <w:rsid w:val="00B23642"/>
    <w:rsid w:val="00B246EC"/>
    <w:rsid w:val="00B247D4"/>
    <w:rsid w:val="00B24884"/>
    <w:rsid w:val="00B24997"/>
    <w:rsid w:val="00B24CB3"/>
    <w:rsid w:val="00B2516D"/>
    <w:rsid w:val="00B25191"/>
    <w:rsid w:val="00B270B6"/>
    <w:rsid w:val="00B27151"/>
    <w:rsid w:val="00B2771A"/>
    <w:rsid w:val="00B27A91"/>
    <w:rsid w:val="00B30313"/>
    <w:rsid w:val="00B30536"/>
    <w:rsid w:val="00B30C53"/>
    <w:rsid w:val="00B30EB6"/>
    <w:rsid w:val="00B32B35"/>
    <w:rsid w:val="00B33BFB"/>
    <w:rsid w:val="00B3439A"/>
    <w:rsid w:val="00B352E7"/>
    <w:rsid w:val="00B3564C"/>
    <w:rsid w:val="00B35E39"/>
    <w:rsid w:val="00B364A1"/>
    <w:rsid w:val="00B36752"/>
    <w:rsid w:val="00B3758D"/>
    <w:rsid w:val="00B37788"/>
    <w:rsid w:val="00B37E11"/>
    <w:rsid w:val="00B40801"/>
    <w:rsid w:val="00B40E6E"/>
    <w:rsid w:val="00B41A6C"/>
    <w:rsid w:val="00B42166"/>
    <w:rsid w:val="00B43179"/>
    <w:rsid w:val="00B43A65"/>
    <w:rsid w:val="00B4441C"/>
    <w:rsid w:val="00B44A99"/>
    <w:rsid w:val="00B453C1"/>
    <w:rsid w:val="00B47561"/>
    <w:rsid w:val="00B47FDD"/>
    <w:rsid w:val="00B507A0"/>
    <w:rsid w:val="00B50B64"/>
    <w:rsid w:val="00B515F8"/>
    <w:rsid w:val="00B51E00"/>
    <w:rsid w:val="00B522CA"/>
    <w:rsid w:val="00B533A5"/>
    <w:rsid w:val="00B53E84"/>
    <w:rsid w:val="00B53F0A"/>
    <w:rsid w:val="00B5447E"/>
    <w:rsid w:val="00B547F7"/>
    <w:rsid w:val="00B54CF3"/>
    <w:rsid w:val="00B54F8B"/>
    <w:rsid w:val="00B5585C"/>
    <w:rsid w:val="00B55B18"/>
    <w:rsid w:val="00B56B2A"/>
    <w:rsid w:val="00B61ADF"/>
    <w:rsid w:val="00B61E27"/>
    <w:rsid w:val="00B6384F"/>
    <w:rsid w:val="00B64AD8"/>
    <w:rsid w:val="00B64F56"/>
    <w:rsid w:val="00B6528A"/>
    <w:rsid w:val="00B65E39"/>
    <w:rsid w:val="00B661C6"/>
    <w:rsid w:val="00B66430"/>
    <w:rsid w:val="00B666CA"/>
    <w:rsid w:val="00B669E1"/>
    <w:rsid w:val="00B66EA4"/>
    <w:rsid w:val="00B67745"/>
    <w:rsid w:val="00B67FF9"/>
    <w:rsid w:val="00B70A35"/>
    <w:rsid w:val="00B714AB"/>
    <w:rsid w:val="00B72181"/>
    <w:rsid w:val="00B7231E"/>
    <w:rsid w:val="00B733C4"/>
    <w:rsid w:val="00B74347"/>
    <w:rsid w:val="00B75A32"/>
    <w:rsid w:val="00B77038"/>
    <w:rsid w:val="00B8006E"/>
    <w:rsid w:val="00B8076D"/>
    <w:rsid w:val="00B807AC"/>
    <w:rsid w:val="00B81227"/>
    <w:rsid w:val="00B81FDC"/>
    <w:rsid w:val="00B821BF"/>
    <w:rsid w:val="00B83982"/>
    <w:rsid w:val="00B83EBB"/>
    <w:rsid w:val="00B851F1"/>
    <w:rsid w:val="00B8570B"/>
    <w:rsid w:val="00B8642B"/>
    <w:rsid w:val="00B868C2"/>
    <w:rsid w:val="00B868D8"/>
    <w:rsid w:val="00B86970"/>
    <w:rsid w:val="00B908BB"/>
    <w:rsid w:val="00B911B7"/>
    <w:rsid w:val="00B91A9B"/>
    <w:rsid w:val="00B948AA"/>
    <w:rsid w:val="00B94B8F"/>
    <w:rsid w:val="00B94CB3"/>
    <w:rsid w:val="00B95B1B"/>
    <w:rsid w:val="00B96D83"/>
    <w:rsid w:val="00B97241"/>
    <w:rsid w:val="00BA1EFA"/>
    <w:rsid w:val="00BA2307"/>
    <w:rsid w:val="00BA25A1"/>
    <w:rsid w:val="00BA2C44"/>
    <w:rsid w:val="00BA2ED8"/>
    <w:rsid w:val="00BA505B"/>
    <w:rsid w:val="00BA508D"/>
    <w:rsid w:val="00BA5661"/>
    <w:rsid w:val="00BA59B2"/>
    <w:rsid w:val="00BA5EBF"/>
    <w:rsid w:val="00BA60B1"/>
    <w:rsid w:val="00BA6A7C"/>
    <w:rsid w:val="00BA6C3E"/>
    <w:rsid w:val="00BA712E"/>
    <w:rsid w:val="00BA722B"/>
    <w:rsid w:val="00BA7AC6"/>
    <w:rsid w:val="00BA7C42"/>
    <w:rsid w:val="00BB078A"/>
    <w:rsid w:val="00BB1CC2"/>
    <w:rsid w:val="00BB1D34"/>
    <w:rsid w:val="00BB1FBD"/>
    <w:rsid w:val="00BB2954"/>
    <w:rsid w:val="00BB2A83"/>
    <w:rsid w:val="00BB2AF2"/>
    <w:rsid w:val="00BB340C"/>
    <w:rsid w:val="00BB5360"/>
    <w:rsid w:val="00BB64A4"/>
    <w:rsid w:val="00BB6513"/>
    <w:rsid w:val="00BB6CB6"/>
    <w:rsid w:val="00BB70BD"/>
    <w:rsid w:val="00BC105F"/>
    <w:rsid w:val="00BC169B"/>
    <w:rsid w:val="00BC4676"/>
    <w:rsid w:val="00BC499B"/>
    <w:rsid w:val="00BC5BB8"/>
    <w:rsid w:val="00BC6575"/>
    <w:rsid w:val="00BC65B2"/>
    <w:rsid w:val="00BC689C"/>
    <w:rsid w:val="00BC6CF1"/>
    <w:rsid w:val="00BD037A"/>
    <w:rsid w:val="00BD050F"/>
    <w:rsid w:val="00BD2B51"/>
    <w:rsid w:val="00BD2BFA"/>
    <w:rsid w:val="00BD2C79"/>
    <w:rsid w:val="00BD318A"/>
    <w:rsid w:val="00BD378A"/>
    <w:rsid w:val="00BD39C6"/>
    <w:rsid w:val="00BD3D09"/>
    <w:rsid w:val="00BD3E7F"/>
    <w:rsid w:val="00BD4595"/>
    <w:rsid w:val="00BD5916"/>
    <w:rsid w:val="00BD59DD"/>
    <w:rsid w:val="00BD5D22"/>
    <w:rsid w:val="00BD5FD6"/>
    <w:rsid w:val="00BD63D4"/>
    <w:rsid w:val="00BD6898"/>
    <w:rsid w:val="00BD7AF2"/>
    <w:rsid w:val="00BD7E0B"/>
    <w:rsid w:val="00BE0EA3"/>
    <w:rsid w:val="00BE10C8"/>
    <w:rsid w:val="00BE120D"/>
    <w:rsid w:val="00BE16B8"/>
    <w:rsid w:val="00BE242E"/>
    <w:rsid w:val="00BE2E0E"/>
    <w:rsid w:val="00BE3E4B"/>
    <w:rsid w:val="00BE5361"/>
    <w:rsid w:val="00BE5A6B"/>
    <w:rsid w:val="00BE63E3"/>
    <w:rsid w:val="00BE6B26"/>
    <w:rsid w:val="00BF07A8"/>
    <w:rsid w:val="00BF0F8E"/>
    <w:rsid w:val="00BF13F2"/>
    <w:rsid w:val="00BF1BCF"/>
    <w:rsid w:val="00BF278A"/>
    <w:rsid w:val="00BF367C"/>
    <w:rsid w:val="00BF5FD6"/>
    <w:rsid w:val="00BF6782"/>
    <w:rsid w:val="00BF6AF7"/>
    <w:rsid w:val="00BF7522"/>
    <w:rsid w:val="00C0081A"/>
    <w:rsid w:val="00C01003"/>
    <w:rsid w:val="00C014F1"/>
    <w:rsid w:val="00C01FC2"/>
    <w:rsid w:val="00C02764"/>
    <w:rsid w:val="00C02AC0"/>
    <w:rsid w:val="00C03877"/>
    <w:rsid w:val="00C040B3"/>
    <w:rsid w:val="00C0485A"/>
    <w:rsid w:val="00C06185"/>
    <w:rsid w:val="00C066EE"/>
    <w:rsid w:val="00C0727E"/>
    <w:rsid w:val="00C079A1"/>
    <w:rsid w:val="00C10205"/>
    <w:rsid w:val="00C106E6"/>
    <w:rsid w:val="00C11AAC"/>
    <w:rsid w:val="00C11C8F"/>
    <w:rsid w:val="00C13E53"/>
    <w:rsid w:val="00C14F53"/>
    <w:rsid w:val="00C155B7"/>
    <w:rsid w:val="00C15914"/>
    <w:rsid w:val="00C1754C"/>
    <w:rsid w:val="00C17F93"/>
    <w:rsid w:val="00C20F8B"/>
    <w:rsid w:val="00C220F7"/>
    <w:rsid w:val="00C2252C"/>
    <w:rsid w:val="00C23058"/>
    <w:rsid w:val="00C237EC"/>
    <w:rsid w:val="00C23DD5"/>
    <w:rsid w:val="00C23DEA"/>
    <w:rsid w:val="00C23E58"/>
    <w:rsid w:val="00C2404B"/>
    <w:rsid w:val="00C246A3"/>
    <w:rsid w:val="00C256FC"/>
    <w:rsid w:val="00C2578D"/>
    <w:rsid w:val="00C25D76"/>
    <w:rsid w:val="00C2676B"/>
    <w:rsid w:val="00C278DD"/>
    <w:rsid w:val="00C3067D"/>
    <w:rsid w:val="00C30901"/>
    <w:rsid w:val="00C30FF0"/>
    <w:rsid w:val="00C31066"/>
    <w:rsid w:val="00C31549"/>
    <w:rsid w:val="00C31D38"/>
    <w:rsid w:val="00C322BC"/>
    <w:rsid w:val="00C325DA"/>
    <w:rsid w:val="00C34729"/>
    <w:rsid w:val="00C368DB"/>
    <w:rsid w:val="00C36AB1"/>
    <w:rsid w:val="00C3762C"/>
    <w:rsid w:val="00C377C9"/>
    <w:rsid w:val="00C40C40"/>
    <w:rsid w:val="00C40F32"/>
    <w:rsid w:val="00C41BF8"/>
    <w:rsid w:val="00C427B2"/>
    <w:rsid w:val="00C42F4E"/>
    <w:rsid w:val="00C43ADC"/>
    <w:rsid w:val="00C43B9F"/>
    <w:rsid w:val="00C44BEF"/>
    <w:rsid w:val="00C44F11"/>
    <w:rsid w:val="00C45585"/>
    <w:rsid w:val="00C4573D"/>
    <w:rsid w:val="00C46B90"/>
    <w:rsid w:val="00C471E7"/>
    <w:rsid w:val="00C473DE"/>
    <w:rsid w:val="00C509D7"/>
    <w:rsid w:val="00C52AB1"/>
    <w:rsid w:val="00C52C82"/>
    <w:rsid w:val="00C52E96"/>
    <w:rsid w:val="00C530C6"/>
    <w:rsid w:val="00C53CAE"/>
    <w:rsid w:val="00C53FCE"/>
    <w:rsid w:val="00C5490B"/>
    <w:rsid w:val="00C54CAF"/>
    <w:rsid w:val="00C54DA5"/>
    <w:rsid w:val="00C55EAD"/>
    <w:rsid w:val="00C5609B"/>
    <w:rsid w:val="00C575EE"/>
    <w:rsid w:val="00C57C13"/>
    <w:rsid w:val="00C57C3C"/>
    <w:rsid w:val="00C57D5E"/>
    <w:rsid w:val="00C57DD1"/>
    <w:rsid w:val="00C60A51"/>
    <w:rsid w:val="00C610AA"/>
    <w:rsid w:val="00C6172E"/>
    <w:rsid w:val="00C62B86"/>
    <w:rsid w:val="00C6315F"/>
    <w:rsid w:val="00C637F3"/>
    <w:rsid w:val="00C6605E"/>
    <w:rsid w:val="00C6621F"/>
    <w:rsid w:val="00C665AC"/>
    <w:rsid w:val="00C6770D"/>
    <w:rsid w:val="00C701AA"/>
    <w:rsid w:val="00C7023D"/>
    <w:rsid w:val="00C707E3"/>
    <w:rsid w:val="00C708E6"/>
    <w:rsid w:val="00C718FA"/>
    <w:rsid w:val="00C729F1"/>
    <w:rsid w:val="00C73DB1"/>
    <w:rsid w:val="00C74A89"/>
    <w:rsid w:val="00C7517F"/>
    <w:rsid w:val="00C764B7"/>
    <w:rsid w:val="00C7697D"/>
    <w:rsid w:val="00C76CCB"/>
    <w:rsid w:val="00C76E9D"/>
    <w:rsid w:val="00C81403"/>
    <w:rsid w:val="00C82190"/>
    <w:rsid w:val="00C8479B"/>
    <w:rsid w:val="00C84B00"/>
    <w:rsid w:val="00C86771"/>
    <w:rsid w:val="00C86B43"/>
    <w:rsid w:val="00C87F3B"/>
    <w:rsid w:val="00C908FE"/>
    <w:rsid w:val="00C928C2"/>
    <w:rsid w:val="00C9408B"/>
    <w:rsid w:val="00C94698"/>
    <w:rsid w:val="00C9492B"/>
    <w:rsid w:val="00C94E9F"/>
    <w:rsid w:val="00C961CD"/>
    <w:rsid w:val="00CA01CB"/>
    <w:rsid w:val="00CA0F6C"/>
    <w:rsid w:val="00CA1874"/>
    <w:rsid w:val="00CA23AE"/>
    <w:rsid w:val="00CA35A6"/>
    <w:rsid w:val="00CA74A9"/>
    <w:rsid w:val="00CA7796"/>
    <w:rsid w:val="00CB1245"/>
    <w:rsid w:val="00CB12FB"/>
    <w:rsid w:val="00CB13FF"/>
    <w:rsid w:val="00CB14EC"/>
    <w:rsid w:val="00CB217D"/>
    <w:rsid w:val="00CB224F"/>
    <w:rsid w:val="00CB26EF"/>
    <w:rsid w:val="00CB27F7"/>
    <w:rsid w:val="00CB2F5F"/>
    <w:rsid w:val="00CB3320"/>
    <w:rsid w:val="00CB51ED"/>
    <w:rsid w:val="00CB53D2"/>
    <w:rsid w:val="00CB5608"/>
    <w:rsid w:val="00CB63B4"/>
    <w:rsid w:val="00CB6604"/>
    <w:rsid w:val="00CB684E"/>
    <w:rsid w:val="00CB79B4"/>
    <w:rsid w:val="00CC0B63"/>
    <w:rsid w:val="00CC0B76"/>
    <w:rsid w:val="00CC0D01"/>
    <w:rsid w:val="00CC0D54"/>
    <w:rsid w:val="00CC0F5C"/>
    <w:rsid w:val="00CC11B8"/>
    <w:rsid w:val="00CC2009"/>
    <w:rsid w:val="00CC2DF3"/>
    <w:rsid w:val="00CC2FD9"/>
    <w:rsid w:val="00CC3C29"/>
    <w:rsid w:val="00CC4E05"/>
    <w:rsid w:val="00CC53FD"/>
    <w:rsid w:val="00CC75A5"/>
    <w:rsid w:val="00CD0387"/>
    <w:rsid w:val="00CD0AC6"/>
    <w:rsid w:val="00CD0EF2"/>
    <w:rsid w:val="00CD0FB9"/>
    <w:rsid w:val="00CD12D2"/>
    <w:rsid w:val="00CD2327"/>
    <w:rsid w:val="00CD2D32"/>
    <w:rsid w:val="00CD3272"/>
    <w:rsid w:val="00CD3304"/>
    <w:rsid w:val="00CD3482"/>
    <w:rsid w:val="00CD5637"/>
    <w:rsid w:val="00CD5F58"/>
    <w:rsid w:val="00CD7DD6"/>
    <w:rsid w:val="00CE1311"/>
    <w:rsid w:val="00CE25D6"/>
    <w:rsid w:val="00CE41F5"/>
    <w:rsid w:val="00CE44D6"/>
    <w:rsid w:val="00CE55EB"/>
    <w:rsid w:val="00CE5834"/>
    <w:rsid w:val="00CE603B"/>
    <w:rsid w:val="00CE69E3"/>
    <w:rsid w:val="00CE7F45"/>
    <w:rsid w:val="00CF1AF6"/>
    <w:rsid w:val="00CF207A"/>
    <w:rsid w:val="00CF2427"/>
    <w:rsid w:val="00CF2BD7"/>
    <w:rsid w:val="00CF34F9"/>
    <w:rsid w:val="00CF35D5"/>
    <w:rsid w:val="00CF3DAB"/>
    <w:rsid w:val="00CF499C"/>
    <w:rsid w:val="00CF5251"/>
    <w:rsid w:val="00CF592C"/>
    <w:rsid w:val="00CF5D20"/>
    <w:rsid w:val="00CF6FF8"/>
    <w:rsid w:val="00D0071F"/>
    <w:rsid w:val="00D01A4D"/>
    <w:rsid w:val="00D0288E"/>
    <w:rsid w:val="00D02E3D"/>
    <w:rsid w:val="00D0312C"/>
    <w:rsid w:val="00D03D9C"/>
    <w:rsid w:val="00D046DD"/>
    <w:rsid w:val="00D04BA4"/>
    <w:rsid w:val="00D04DB5"/>
    <w:rsid w:val="00D04F86"/>
    <w:rsid w:val="00D050D1"/>
    <w:rsid w:val="00D05495"/>
    <w:rsid w:val="00D063E2"/>
    <w:rsid w:val="00D0693A"/>
    <w:rsid w:val="00D07889"/>
    <w:rsid w:val="00D07A45"/>
    <w:rsid w:val="00D1036B"/>
    <w:rsid w:val="00D10744"/>
    <w:rsid w:val="00D111D0"/>
    <w:rsid w:val="00D1164C"/>
    <w:rsid w:val="00D13A1D"/>
    <w:rsid w:val="00D1546F"/>
    <w:rsid w:val="00D156B2"/>
    <w:rsid w:val="00D15F43"/>
    <w:rsid w:val="00D1603E"/>
    <w:rsid w:val="00D16E63"/>
    <w:rsid w:val="00D210F6"/>
    <w:rsid w:val="00D211FC"/>
    <w:rsid w:val="00D214D6"/>
    <w:rsid w:val="00D226A4"/>
    <w:rsid w:val="00D23360"/>
    <w:rsid w:val="00D23547"/>
    <w:rsid w:val="00D2358F"/>
    <w:rsid w:val="00D236D5"/>
    <w:rsid w:val="00D23D46"/>
    <w:rsid w:val="00D23EEA"/>
    <w:rsid w:val="00D242DF"/>
    <w:rsid w:val="00D24A1D"/>
    <w:rsid w:val="00D24F9A"/>
    <w:rsid w:val="00D25045"/>
    <w:rsid w:val="00D25999"/>
    <w:rsid w:val="00D26A26"/>
    <w:rsid w:val="00D2713C"/>
    <w:rsid w:val="00D276FF"/>
    <w:rsid w:val="00D278D7"/>
    <w:rsid w:val="00D27B0D"/>
    <w:rsid w:val="00D27B0E"/>
    <w:rsid w:val="00D3103C"/>
    <w:rsid w:val="00D311F2"/>
    <w:rsid w:val="00D31298"/>
    <w:rsid w:val="00D312C0"/>
    <w:rsid w:val="00D32BB6"/>
    <w:rsid w:val="00D33940"/>
    <w:rsid w:val="00D33CC5"/>
    <w:rsid w:val="00D3560C"/>
    <w:rsid w:val="00D36E55"/>
    <w:rsid w:val="00D377D5"/>
    <w:rsid w:val="00D40506"/>
    <w:rsid w:val="00D4071B"/>
    <w:rsid w:val="00D40895"/>
    <w:rsid w:val="00D4106F"/>
    <w:rsid w:val="00D41798"/>
    <w:rsid w:val="00D41A62"/>
    <w:rsid w:val="00D41C1A"/>
    <w:rsid w:val="00D446F4"/>
    <w:rsid w:val="00D452C6"/>
    <w:rsid w:val="00D455A7"/>
    <w:rsid w:val="00D465F9"/>
    <w:rsid w:val="00D46A7C"/>
    <w:rsid w:val="00D51EDD"/>
    <w:rsid w:val="00D5279D"/>
    <w:rsid w:val="00D532C3"/>
    <w:rsid w:val="00D54515"/>
    <w:rsid w:val="00D545F3"/>
    <w:rsid w:val="00D54618"/>
    <w:rsid w:val="00D55624"/>
    <w:rsid w:val="00D557E7"/>
    <w:rsid w:val="00D572A2"/>
    <w:rsid w:val="00D57413"/>
    <w:rsid w:val="00D5745A"/>
    <w:rsid w:val="00D600B1"/>
    <w:rsid w:val="00D603B1"/>
    <w:rsid w:val="00D603BB"/>
    <w:rsid w:val="00D618EA"/>
    <w:rsid w:val="00D61FA6"/>
    <w:rsid w:val="00D630C1"/>
    <w:rsid w:val="00D63615"/>
    <w:rsid w:val="00D63835"/>
    <w:rsid w:val="00D63C88"/>
    <w:rsid w:val="00D63E19"/>
    <w:rsid w:val="00D63FB8"/>
    <w:rsid w:val="00D65897"/>
    <w:rsid w:val="00D678B6"/>
    <w:rsid w:val="00D70071"/>
    <w:rsid w:val="00D7024F"/>
    <w:rsid w:val="00D710F9"/>
    <w:rsid w:val="00D7117C"/>
    <w:rsid w:val="00D715E9"/>
    <w:rsid w:val="00D7306A"/>
    <w:rsid w:val="00D73AD1"/>
    <w:rsid w:val="00D73B87"/>
    <w:rsid w:val="00D74FC8"/>
    <w:rsid w:val="00D755E8"/>
    <w:rsid w:val="00D76DCD"/>
    <w:rsid w:val="00D770A3"/>
    <w:rsid w:val="00D77A81"/>
    <w:rsid w:val="00D80353"/>
    <w:rsid w:val="00D82A66"/>
    <w:rsid w:val="00D83643"/>
    <w:rsid w:val="00D83982"/>
    <w:rsid w:val="00D84342"/>
    <w:rsid w:val="00D8549F"/>
    <w:rsid w:val="00D8634C"/>
    <w:rsid w:val="00D86B16"/>
    <w:rsid w:val="00D87D91"/>
    <w:rsid w:val="00D87F92"/>
    <w:rsid w:val="00D90CEF"/>
    <w:rsid w:val="00D91207"/>
    <w:rsid w:val="00D937A0"/>
    <w:rsid w:val="00D93ADC"/>
    <w:rsid w:val="00D94452"/>
    <w:rsid w:val="00D94963"/>
    <w:rsid w:val="00D949D8"/>
    <w:rsid w:val="00D94B69"/>
    <w:rsid w:val="00D95C36"/>
    <w:rsid w:val="00D95EF7"/>
    <w:rsid w:val="00D96BFE"/>
    <w:rsid w:val="00D96E84"/>
    <w:rsid w:val="00D974F0"/>
    <w:rsid w:val="00D9754E"/>
    <w:rsid w:val="00DA02EA"/>
    <w:rsid w:val="00DA072A"/>
    <w:rsid w:val="00DA0D2E"/>
    <w:rsid w:val="00DA29C0"/>
    <w:rsid w:val="00DA2FC0"/>
    <w:rsid w:val="00DA322F"/>
    <w:rsid w:val="00DA4158"/>
    <w:rsid w:val="00DA450A"/>
    <w:rsid w:val="00DA6420"/>
    <w:rsid w:val="00DA6CE1"/>
    <w:rsid w:val="00DA7AEA"/>
    <w:rsid w:val="00DB1A02"/>
    <w:rsid w:val="00DB216E"/>
    <w:rsid w:val="00DB260A"/>
    <w:rsid w:val="00DB3FB5"/>
    <w:rsid w:val="00DB4055"/>
    <w:rsid w:val="00DB47A4"/>
    <w:rsid w:val="00DB67DD"/>
    <w:rsid w:val="00DB6D01"/>
    <w:rsid w:val="00DB6F2D"/>
    <w:rsid w:val="00DB727D"/>
    <w:rsid w:val="00DB7829"/>
    <w:rsid w:val="00DC0176"/>
    <w:rsid w:val="00DC24E8"/>
    <w:rsid w:val="00DC3207"/>
    <w:rsid w:val="00DC3216"/>
    <w:rsid w:val="00DC400B"/>
    <w:rsid w:val="00DC40E0"/>
    <w:rsid w:val="00DC5D9E"/>
    <w:rsid w:val="00DC6840"/>
    <w:rsid w:val="00DC68A7"/>
    <w:rsid w:val="00DC6999"/>
    <w:rsid w:val="00DC72F3"/>
    <w:rsid w:val="00DC7678"/>
    <w:rsid w:val="00DD1007"/>
    <w:rsid w:val="00DD1B34"/>
    <w:rsid w:val="00DD2F80"/>
    <w:rsid w:val="00DD38FD"/>
    <w:rsid w:val="00DD3A1C"/>
    <w:rsid w:val="00DD4281"/>
    <w:rsid w:val="00DD4472"/>
    <w:rsid w:val="00DD495D"/>
    <w:rsid w:val="00DD4C18"/>
    <w:rsid w:val="00DD4D6D"/>
    <w:rsid w:val="00DD4EC0"/>
    <w:rsid w:val="00DD5B0A"/>
    <w:rsid w:val="00DD5C81"/>
    <w:rsid w:val="00DD669B"/>
    <w:rsid w:val="00DD7CC8"/>
    <w:rsid w:val="00DE0509"/>
    <w:rsid w:val="00DE0B97"/>
    <w:rsid w:val="00DE137F"/>
    <w:rsid w:val="00DE4D34"/>
    <w:rsid w:val="00DE5AB5"/>
    <w:rsid w:val="00DE6A3E"/>
    <w:rsid w:val="00DE76E7"/>
    <w:rsid w:val="00DF02C3"/>
    <w:rsid w:val="00DF0CE3"/>
    <w:rsid w:val="00DF0D3A"/>
    <w:rsid w:val="00DF110E"/>
    <w:rsid w:val="00DF184C"/>
    <w:rsid w:val="00DF1A07"/>
    <w:rsid w:val="00DF46D9"/>
    <w:rsid w:val="00DF4796"/>
    <w:rsid w:val="00DF5936"/>
    <w:rsid w:val="00DF62CF"/>
    <w:rsid w:val="00DF6DB7"/>
    <w:rsid w:val="00DF7381"/>
    <w:rsid w:val="00DF7C6D"/>
    <w:rsid w:val="00E00BC6"/>
    <w:rsid w:val="00E00ED5"/>
    <w:rsid w:val="00E01E25"/>
    <w:rsid w:val="00E02319"/>
    <w:rsid w:val="00E02B7A"/>
    <w:rsid w:val="00E0486F"/>
    <w:rsid w:val="00E04E5A"/>
    <w:rsid w:val="00E05DB0"/>
    <w:rsid w:val="00E06460"/>
    <w:rsid w:val="00E066BA"/>
    <w:rsid w:val="00E06B46"/>
    <w:rsid w:val="00E06F8A"/>
    <w:rsid w:val="00E10265"/>
    <w:rsid w:val="00E11D48"/>
    <w:rsid w:val="00E11D99"/>
    <w:rsid w:val="00E126EF"/>
    <w:rsid w:val="00E1294D"/>
    <w:rsid w:val="00E138C5"/>
    <w:rsid w:val="00E13D80"/>
    <w:rsid w:val="00E15FC2"/>
    <w:rsid w:val="00E16D77"/>
    <w:rsid w:val="00E173F1"/>
    <w:rsid w:val="00E178BC"/>
    <w:rsid w:val="00E20245"/>
    <w:rsid w:val="00E21730"/>
    <w:rsid w:val="00E21B76"/>
    <w:rsid w:val="00E224B9"/>
    <w:rsid w:val="00E22D68"/>
    <w:rsid w:val="00E22E4C"/>
    <w:rsid w:val="00E22F06"/>
    <w:rsid w:val="00E235D7"/>
    <w:rsid w:val="00E24E77"/>
    <w:rsid w:val="00E25F9F"/>
    <w:rsid w:val="00E268E8"/>
    <w:rsid w:val="00E275FA"/>
    <w:rsid w:val="00E305C6"/>
    <w:rsid w:val="00E32139"/>
    <w:rsid w:val="00E32195"/>
    <w:rsid w:val="00E3323B"/>
    <w:rsid w:val="00E33E53"/>
    <w:rsid w:val="00E3400D"/>
    <w:rsid w:val="00E34F36"/>
    <w:rsid w:val="00E35056"/>
    <w:rsid w:val="00E359A4"/>
    <w:rsid w:val="00E36F79"/>
    <w:rsid w:val="00E3780C"/>
    <w:rsid w:val="00E37A0B"/>
    <w:rsid w:val="00E404FB"/>
    <w:rsid w:val="00E4188B"/>
    <w:rsid w:val="00E42207"/>
    <w:rsid w:val="00E42FA9"/>
    <w:rsid w:val="00E4320A"/>
    <w:rsid w:val="00E4335A"/>
    <w:rsid w:val="00E43759"/>
    <w:rsid w:val="00E43AB9"/>
    <w:rsid w:val="00E43C01"/>
    <w:rsid w:val="00E43F0F"/>
    <w:rsid w:val="00E44198"/>
    <w:rsid w:val="00E450E6"/>
    <w:rsid w:val="00E45463"/>
    <w:rsid w:val="00E464EC"/>
    <w:rsid w:val="00E468C9"/>
    <w:rsid w:val="00E4730C"/>
    <w:rsid w:val="00E47F3A"/>
    <w:rsid w:val="00E50114"/>
    <w:rsid w:val="00E5109B"/>
    <w:rsid w:val="00E510C0"/>
    <w:rsid w:val="00E51872"/>
    <w:rsid w:val="00E51B53"/>
    <w:rsid w:val="00E51B58"/>
    <w:rsid w:val="00E53453"/>
    <w:rsid w:val="00E53AE2"/>
    <w:rsid w:val="00E546CB"/>
    <w:rsid w:val="00E548A8"/>
    <w:rsid w:val="00E54DB5"/>
    <w:rsid w:val="00E54EBA"/>
    <w:rsid w:val="00E55A3E"/>
    <w:rsid w:val="00E55AB8"/>
    <w:rsid w:val="00E56C77"/>
    <w:rsid w:val="00E57FC9"/>
    <w:rsid w:val="00E60501"/>
    <w:rsid w:val="00E60813"/>
    <w:rsid w:val="00E619C1"/>
    <w:rsid w:val="00E6236C"/>
    <w:rsid w:val="00E62812"/>
    <w:rsid w:val="00E6398A"/>
    <w:rsid w:val="00E64630"/>
    <w:rsid w:val="00E64885"/>
    <w:rsid w:val="00E65EB6"/>
    <w:rsid w:val="00E66147"/>
    <w:rsid w:val="00E66808"/>
    <w:rsid w:val="00E67D50"/>
    <w:rsid w:val="00E67FED"/>
    <w:rsid w:val="00E708D7"/>
    <w:rsid w:val="00E71A35"/>
    <w:rsid w:val="00E75701"/>
    <w:rsid w:val="00E76175"/>
    <w:rsid w:val="00E77495"/>
    <w:rsid w:val="00E776A0"/>
    <w:rsid w:val="00E80028"/>
    <w:rsid w:val="00E80EDC"/>
    <w:rsid w:val="00E8251A"/>
    <w:rsid w:val="00E833CD"/>
    <w:rsid w:val="00E83EC4"/>
    <w:rsid w:val="00E84E97"/>
    <w:rsid w:val="00E84ED9"/>
    <w:rsid w:val="00E8593F"/>
    <w:rsid w:val="00E8661A"/>
    <w:rsid w:val="00E900CA"/>
    <w:rsid w:val="00E9032E"/>
    <w:rsid w:val="00E90B76"/>
    <w:rsid w:val="00E91D71"/>
    <w:rsid w:val="00E9291F"/>
    <w:rsid w:val="00E92D51"/>
    <w:rsid w:val="00E93178"/>
    <w:rsid w:val="00E931A4"/>
    <w:rsid w:val="00E935F8"/>
    <w:rsid w:val="00E95332"/>
    <w:rsid w:val="00E9639C"/>
    <w:rsid w:val="00E964A9"/>
    <w:rsid w:val="00E965F6"/>
    <w:rsid w:val="00E96D69"/>
    <w:rsid w:val="00E9724C"/>
    <w:rsid w:val="00E97A46"/>
    <w:rsid w:val="00EA2199"/>
    <w:rsid w:val="00EA239B"/>
    <w:rsid w:val="00EA2E47"/>
    <w:rsid w:val="00EA4D0C"/>
    <w:rsid w:val="00EA5AC9"/>
    <w:rsid w:val="00EA75B9"/>
    <w:rsid w:val="00EA76ED"/>
    <w:rsid w:val="00EB0B8D"/>
    <w:rsid w:val="00EB1646"/>
    <w:rsid w:val="00EB20C4"/>
    <w:rsid w:val="00EB2A25"/>
    <w:rsid w:val="00EB2B62"/>
    <w:rsid w:val="00EB34B1"/>
    <w:rsid w:val="00EB3637"/>
    <w:rsid w:val="00EB69B9"/>
    <w:rsid w:val="00EB7D39"/>
    <w:rsid w:val="00EC07A7"/>
    <w:rsid w:val="00EC122C"/>
    <w:rsid w:val="00EC157A"/>
    <w:rsid w:val="00EC3187"/>
    <w:rsid w:val="00EC3829"/>
    <w:rsid w:val="00EC46CC"/>
    <w:rsid w:val="00EC49E5"/>
    <w:rsid w:val="00EC5B41"/>
    <w:rsid w:val="00EC5DF4"/>
    <w:rsid w:val="00EC6D1C"/>
    <w:rsid w:val="00EC6E1C"/>
    <w:rsid w:val="00EC7028"/>
    <w:rsid w:val="00EC7FE0"/>
    <w:rsid w:val="00ED0A5B"/>
    <w:rsid w:val="00ED0D50"/>
    <w:rsid w:val="00ED2240"/>
    <w:rsid w:val="00ED22F3"/>
    <w:rsid w:val="00ED2517"/>
    <w:rsid w:val="00ED2A42"/>
    <w:rsid w:val="00ED2BF9"/>
    <w:rsid w:val="00ED39CD"/>
    <w:rsid w:val="00ED3E21"/>
    <w:rsid w:val="00ED483D"/>
    <w:rsid w:val="00ED4A6B"/>
    <w:rsid w:val="00ED5AE1"/>
    <w:rsid w:val="00ED5FFF"/>
    <w:rsid w:val="00ED6393"/>
    <w:rsid w:val="00ED63C1"/>
    <w:rsid w:val="00ED6FE9"/>
    <w:rsid w:val="00ED7ECF"/>
    <w:rsid w:val="00EE03C2"/>
    <w:rsid w:val="00EE0BC3"/>
    <w:rsid w:val="00EE18D7"/>
    <w:rsid w:val="00EE2AEC"/>
    <w:rsid w:val="00EE2D9A"/>
    <w:rsid w:val="00EE2E7B"/>
    <w:rsid w:val="00EE3390"/>
    <w:rsid w:val="00EE36A0"/>
    <w:rsid w:val="00EE3CDD"/>
    <w:rsid w:val="00EE43FA"/>
    <w:rsid w:val="00EE4504"/>
    <w:rsid w:val="00EE453D"/>
    <w:rsid w:val="00EE48CD"/>
    <w:rsid w:val="00EE4994"/>
    <w:rsid w:val="00EE4C83"/>
    <w:rsid w:val="00EE4DCA"/>
    <w:rsid w:val="00EE5091"/>
    <w:rsid w:val="00EE58B9"/>
    <w:rsid w:val="00EE6217"/>
    <w:rsid w:val="00EE6C7E"/>
    <w:rsid w:val="00EE6E14"/>
    <w:rsid w:val="00EE7724"/>
    <w:rsid w:val="00EF2748"/>
    <w:rsid w:val="00EF2A94"/>
    <w:rsid w:val="00EF2AC7"/>
    <w:rsid w:val="00EF3E60"/>
    <w:rsid w:val="00EF4E69"/>
    <w:rsid w:val="00EF5285"/>
    <w:rsid w:val="00EF54B6"/>
    <w:rsid w:val="00EF5F84"/>
    <w:rsid w:val="00EF6040"/>
    <w:rsid w:val="00EF66F2"/>
    <w:rsid w:val="00EF691A"/>
    <w:rsid w:val="00F000C1"/>
    <w:rsid w:val="00F00536"/>
    <w:rsid w:val="00F009B0"/>
    <w:rsid w:val="00F02DF4"/>
    <w:rsid w:val="00F06322"/>
    <w:rsid w:val="00F07110"/>
    <w:rsid w:val="00F103B0"/>
    <w:rsid w:val="00F10490"/>
    <w:rsid w:val="00F109FC"/>
    <w:rsid w:val="00F1237A"/>
    <w:rsid w:val="00F12703"/>
    <w:rsid w:val="00F12B3F"/>
    <w:rsid w:val="00F134DB"/>
    <w:rsid w:val="00F13842"/>
    <w:rsid w:val="00F13A57"/>
    <w:rsid w:val="00F13AB8"/>
    <w:rsid w:val="00F13C1F"/>
    <w:rsid w:val="00F15E2A"/>
    <w:rsid w:val="00F161DD"/>
    <w:rsid w:val="00F16445"/>
    <w:rsid w:val="00F16A24"/>
    <w:rsid w:val="00F16F5D"/>
    <w:rsid w:val="00F1771B"/>
    <w:rsid w:val="00F17899"/>
    <w:rsid w:val="00F17DB0"/>
    <w:rsid w:val="00F207C7"/>
    <w:rsid w:val="00F21063"/>
    <w:rsid w:val="00F21388"/>
    <w:rsid w:val="00F227C5"/>
    <w:rsid w:val="00F22BDE"/>
    <w:rsid w:val="00F25DAB"/>
    <w:rsid w:val="00F261CE"/>
    <w:rsid w:val="00F264AA"/>
    <w:rsid w:val="00F271DE"/>
    <w:rsid w:val="00F30B48"/>
    <w:rsid w:val="00F31053"/>
    <w:rsid w:val="00F3132B"/>
    <w:rsid w:val="00F31C89"/>
    <w:rsid w:val="00F32C19"/>
    <w:rsid w:val="00F338E9"/>
    <w:rsid w:val="00F341C4"/>
    <w:rsid w:val="00F355B1"/>
    <w:rsid w:val="00F366B7"/>
    <w:rsid w:val="00F40D72"/>
    <w:rsid w:val="00F40F1B"/>
    <w:rsid w:val="00F4275A"/>
    <w:rsid w:val="00F43B01"/>
    <w:rsid w:val="00F44E87"/>
    <w:rsid w:val="00F44F20"/>
    <w:rsid w:val="00F4581B"/>
    <w:rsid w:val="00F45C18"/>
    <w:rsid w:val="00F46612"/>
    <w:rsid w:val="00F466EE"/>
    <w:rsid w:val="00F467F2"/>
    <w:rsid w:val="00F479A2"/>
    <w:rsid w:val="00F47ECD"/>
    <w:rsid w:val="00F47F87"/>
    <w:rsid w:val="00F5188F"/>
    <w:rsid w:val="00F52C8D"/>
    <w:rsid w:val="00F54495"/>
    <w:rsid w:val="00F546C0"/>
    <w:rsid w:val="00F54B13"/>
    <w:rsid w:val="00F55FFB"/>
    <w:rsid w:val="00F5633C"/>
    <w:rsid w:val="00F56F1F"/>
    <w:rsid w:val="00F5747F"/>
    <w:rsid w:val="00F57713"/>
    <w:rsid w:val="00F578DF"/>
    <w:rsid w:val="00F60297"/>
    <w:rsid w:val="00F60CDC"/>
    <w:rsid w:val="00F61479"/>
    <w:rsid w:val="00F625BD"/>
    <w:rsid w:val="00F633E8"/>
    <w:rsid w:val="00F639BB"/>
    <w:rsid w:val="00F63E6B"/>
    <w:rsid w:val="00F63F3E"/>
    <w:rsid w:val="00F6428A"/>
    <w:rsid w:val="00F651D1"/>
    <w:rsid w:val="00F66BE2"/>
    <w:rsid w:val="00F6725C"/>
    <w:rsid w:val="00F67ABC"/>
    <w:rsid w:val="00F702FC"/>
    <w:rsid w:val="00F7053C"/>
    <w:rsid w:val="00F713FC"/>
    <w:rsid w:val="00F717F4"/>
    <w:rsid w:val="00F71BAC"/>
    <w:rsid w:val="00F71D92"/>
    <w:rsid w:val="00F71E06"/>
    <w:rsid w:val="00F72D64"/>
    <w:rsid w:val="00F73360"/>
    <w:rsid w:val="00F73433"/>
    <w:rsid w:val="00F73552"/>
    <w:rsid w:val="00F76B61"/>
    <w:rsid w:val="00F76C3F"/>
    <w:rsid w:val="00F772D9"/>
    <w:rsid w:val="00F80EA9"/>
    <w:rsid w:val="00F81E6B"/>
    <w:rsid w:val="00F81FAC"/>
    <w:rsid w:val="00F82E49"/>
    <w:rsid w:val="00F832DF"/>
    <w:rsid w:val="00F83527"/>
    <w:rsid w:val="00F83C62"/>
    <w:rsid w:val="00F83FEC"/>
    <w:rsid w:val="00F840E5"/>
    <w:rsid w:val="00F857A3"/>
    <w:rsid w:val="00F859EB"/>
    <w:rsid w:val="00F868AA"/>
    <w:rsid w:val="00F868F9"/>
    <w:rsid w:val="00F86F33"/>
    <w:rsid w:val="00F87FF7"/>
    <w:rsid w:val="00F903A2"/>
    <w:rsid w:val="00F90454"/>
    <w:rsid w:val="00F90543"/>
    <w:rsid w:val="00F92412"/>
    <w:rsid w:val="00F934EE"/>
    <w:rsid w:val="00F93E9C"/>
    <w:rsid w:val="00F9414C"/>
    <w:rsid w:val="00F94DC9"/>
    <w:rsid w:val="00F9501D"/>
    <w:rsid w:val="00F96792"/>
    <w:rsid w:val="00F97074"/>
    <w:rsid w:val="00F9782A"/>
    <w:rsid w:val="00FA240D"/>
    <w:rsid w:val="00FA2803"/>
    <w:rsid w:val="00FA33B8"/>
    <w:rsid w:val="00FA425F"/>
    <w:rsid w:val="00FA47E0"/>
    <w:rsid w:val="00FA500E"/>
    <w:rsid w:val="00FB01B6"/>
    <w:rsid w:val="00FB020F"/>
    <w:rsid w:val="00FB030B"/>
    <w:rsid w:val="00FB1FF5"/>
    <w:rsid w:val="00FB37FF"/>
    <w:rsid w:val="00FB421B"/>
    <w:rsid w:val="00FB526B"/>
    <w:rsid w:val="00FB5467"/>
    <w:rsid w:val="00FB5B2F"/>
    <w:rsid w:val="00FB6CE1"/>
    <w:rsid w:val="00FC0990"/>
    <w:rsid w:val="00FC0BBA"/>
    <w:rsid w:val="00FC1A57"/>
    <w:rsid w:val="00FC356B"/>
    <w:rsid w:val="00FC3C9C"/>
    <w:rsid w:val="00FC40D6"/>
    <w:rsid w:val="00FC5BCF"/>
    <w:rsid w:val="00FC6E69"/>
    <w:rsid w:val="00FC78AD"/>
    <w:rsid w:val="00FD004C"/>
    <w:rsid w:val="00FD0391"/>
    <w:rsid w:val="00FD09E6"/>
    <w:rsid w:val="00FD0D4B"/>
    <w:rsid w:val="00FD147F"/>
    <w:rsid w:val="00FD14F8"/>
    <w:rsid w:val="00FD15EA"/>
    <w:rsid w:val="00FD2CB5"/>
    <w:rsid w:val="00FD4161"/>
    <w:rsid w:val="00FD42C5"/>
    <w:rsid w:val="00FD4453"/>
    <w:rsid w:val="00FD4468"/>
    <w:rsid w:val="00FD454A"/>
    <w:rsid w:val="00FD510F"/>
    <w:rsid w:val="00FD597C"/>
    <w:rsid w:val="00FD6918"/>
    <w:rsid w:val="00FD7757"/>
    <w:rsid w:val="00FD7C38"/>
    <w:rsid w:val="00FD7D11"/>
    <w:rsid w:val="00FD7D8B"/>
    <w:rsid w:val="00FE001B"/>
    <w:rsid w:val="00FE01D8"/>
    <w:rsid w:val="00FE0DA4"/>
    <w:rsid w:val="00FE135E"/>
    <w:rsid w:val="00FE192A"/>
    <w:rsid w:val="00FE1CCC"/>
    <w:rsid w:val="00FE1E75"/>
    <w:rsid w:val="00FE229D"/>
    <w:rsid w:val="00FE3991"/>
    <w:rsid w:val="00FE6AD6"/>
    <w:rsid w:val="00FE7577"/>
    <w:rsid w:val="00FE761B"/>
    <w:rsid w:val="00FE7E22"/>
    <w:rsid w:val="00FF07DA"/>
    <w:rsid w:val="00FF1975"/>
    <w:rsid w:val="00FF1FAF"/>
    <w:rsid w:val="00FF2676"/>
    <w:rsid w:val="00FF26C8"/>
    <w:rsid w:val="00FF29D7"/>
    <w:rsid w:val="00FF3206"/>
    <w:rsid w:val="00FF6E3C"/>
    <w:rsid w:val="00FF6F1A"/>
    <w:rsid w:val="00FF73D2"/>
    <w:rsid w:val="00FF7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8A8229"/>
  <w15:docId w15:val="{925A7659-1E5A-4E33-B28A-8A4C5D48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3F33"/>
    <w:rPr>
      <w:rFonts w:ascii="Frutiger LT 45 Light" w:hAnsi="Frutiger LT 45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143F2"/>
    <w:rPr>
      <w:rFonts w:ascii="Calibri" w:eastAsiaTheme="minorHAnsi" w:hAnsi="Calibri"/>
      <w:sz w:val="22"/>
      <w:szCs w:val="22"/>
    </w:rPr>
  </w:style>
  <w:style w:type="character" w:customStyle="1" w:styleId="PlainTextChar">
    <w:name w:val="Plain Text Char"/>
    <w:basedOn w:val="DefaultParagraphFont"/>
    <w:link w:val="PlainText"/>
    <w:uiPriority w:val="99"/>
    <w:rsid w:val="002143F2"/>
    <w:rPr>
      <w:rFonts w:ascii="Calibri" w:eastAsiaTheme="minorHAnsi" w:hAnsi="Calibri"/>
      <w:sz w:val="22"/>
      <w:szCs w:val="22"/>
    </w:rPr>
  </w:style>
  <w:style w:type="paragraph" w:styleId="Header">
    <w:name w:val="header"/>
    <w:basedOn w:val="Normal"/>
    <w:link w:val="HeaderChar"/>
    <w:rsid w:val="00157414"/>
    <w:pPr>
      <w:tabs>
        <w:tab w:val="center" w:pos="4513"/>
        <w:tab w:val="right" w:pos="9026"/>
      </w:tabs>
    </w:pPr>
  </w:style>
  <w:style w:type="character" w:customStyle="1" w:styleId="HeaderChar">
    <w:name w:val="Header Char"/>
    <w:basedOn w:val="DefaultParagraphFont"/>
    <w:link w:val="Header"/>
    <w:rsid w:val="00157414"/>
    <w:rPr>
      <w:rFonts w:ascii="Frutiger LT 45 Light" w:hAnsi="Frutiger LT 45 Light"/>
      <w:sz w:val="24"/>
    </w:rPr>
  </w:style>
  <w:style w:type="paragraph" w:styleId="Footer">
    <w:name w:val="footer"/>
    <w:basedOn w:val="Normal"/>
    <w:link w:val="FooterChar"/>
    <w:rsid w:val="00157414"/>
    <w:pPr>
      <w:tabs>
        <w:tab w:val="center" w:pos="4513"/>
        <w:tab w:val="right" w:pos="9026"/>
      </w:tabs>
    </w:pPr>
  </w:style>
  <w:style w:type="character" w:customStyle="1" w:styleId="FooterChar">
    <w:name w:val="Footer Char"/>
    <w:basedOn w:val="DefaultParagraphFont"/>
    <w:link w:val="Footer"/>
    <w:rsid w:val="00157414"/>
    <w:rPr>
      <w:rFonts w:ascii="Frutiger LT 45 Light" w:hAnsi="Frutiger LT 45 Light"/>
      <w:sz w:val="24"/>
    </w:rPr>
  </w:style>
  <w:style w:type="paragraph" w:styleId="BalloonText">
    <w:name w:val="Balloon Text"/>
    <w:basedOn w:val="Normal"/>
    <w:link w:val="BalloonTextChar"/>
    <w:rsid w:val="00C84B00"/>
    <w:rPr>
      <w:rFonts w:ascii="Tahoma" w:hAnsi="Tahoma" w:cs="Tahoma"/>
      <w:sz w:val="16"/>
      <w:szCs w:val="16"/>
    </w:rPr>
  </w:style>
  <w:style w:type="character" w:customStyle="1" w:styleId="BalloonTextChar">
    <w:name w:val="Balloon Text Char"/>
    <w:basedOn w:val="DefaultParagraphFont"/>
    <w:link w:val="BalloonText"/>
    <w:rsid w:val="00C84B00"/>
    <w:rPr>
      <w:rFonts w:ascii="Tahoma" w:hAnsi="Tahoma" w:cs="Tahoma"/>
      <w:sz w:val="16"/>
      <w:szCs w:val="16"/>
    </w:rPr>
  </w:style>
  <w:style w:type="table" w:styleId="TableGrid">
    <w:name w:val="Table Grid"/>
    <w:basedOn w:val="TableNormal"/>
    <w:rsid w:val="00222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71FE"/>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rsid w:val="00F76B61"/>
    <w:rPr>
      <w:sz w:val="16"/>
      <w:szCs w:val="16"/>
    </w:rPr>
  </w:style>
  <w:style w:type="paragraph" w:styleId="CommentText">
    <w:name w:val="annotation text"/>
    <w:basedOn w:val="Normal"/>
    <w:link w:val="CommentTextChar"/>
    <w:rsid w:val="00F76B61"/>
    <w:rPr>
      <w:sz w:val="20"/>
    </w:rPr>
  </w:style>
  <w:style w:type="character" w:customStyle="1" w:styleId="CommentTextChar">
    <w:name w:val="Comment Text Char"/>
    <w:basedOn w:val="DefaultParagraphFont"/>
    <w:link w:val="CommentText"/>
    <w:rsid w:val="00F76B61"/>
    <w:rPr>
      <w:rFonts w:ascii="Frutiger LT 45 Light" w:hAnsi="Frutiger LT 45 Light"/>
    </w:rPr>
  </w:style>
  <w:style w:type="paragraph" w:styleId="ListParagraph">
    <w:name w:val="List Paragraph"/>
    <w:basedOn w:val="Normal"/>
    <w:uiPriority w:val="34"/>
    <w:qFormat/>
    <w:rsid w:val="00CA01CB"/>
    <w:pPr>
      <w:ind w:left="720"/>
      <w:contextualSpacing/>
    </w:pPr>
  </w:style>
  <w:style w:type="character" w:styleId="Hyperlink">
    <w:name w:val="Hyperlink"/>
    <w:basedOn w:val="DefaultParagraphFont"/>
    <w:uiPriority w:val="99"/>
    <w:semiHidden/>
    <w:unhideWhenUsed/>
    <w:rsid w:val="002D741A"/>
    <w:rPr>
      <w:color w:val="0000FF"/>
      <w:u w:val="single"/>
    </w:rPr>
  </w:style>
  <w:style w:type="paragraph" w:styleId="CommentSubject">
    <w:name w:val="annotation subject"/>
    <w:basedOn w:val="CommentText"/>
    <w:next w:val="CommentText"/>
    <w:link w:val="CommentSubjectChar"/>
    <w:semiHidden/>
    <w:unhideWhenUsed/>
    <w:rsid w:val="00681FE9"/>
    <w:rPr>
      <w:b/>
      <w:bCs/>
    </w:rPr>
  </w:style>
  <w:style w:type="character" w:customStyle="1" w:styleId="CommentSubjectChar">
    <w:name w:val="Comment Subject Char"/>
    <w:basedOn w:val="CommentTextChar"/>
    <w:link w:val="CommentSubject"/>
    <w:semiHidden/>
    <w:rsid w:val="00681FE9"/>
    <w:rPr>
      <w:rFonts w:ascii="Frutiger LT 45 Light" w:hAnsi="Frutiger LT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5437">
      <w:bodyDiv w:val="1"/>
      <w:marLeft w:val="0"/>
      <w:marRight w:val="0"/>
      <w:marTop w:val="0"/>
      <w:marBottom w:val="0"/>
      <w:divBdr>
        <w:top w:val="none" w:sz="0" w:space="0" w:color="auto"/>
        <w:left w:val="none" w:sz="0" w:space="0" w:color="auto"/>
        <w:bottom w:val="none" w:sz="0" w:space="0" w:color="auto"/>
        <w:right w:val="none" w:sz="0" w:space="0" w:color="auto"/>
      </w:divBdr>
    </w:div>
    <w:div w:id="417561017">
      <w:bodyDiv w:val="1"/>
      <w:marLeft w:val="0"/>
      <w:marRight w:val="0"/>
      <w:marTop w:val="0"/>
      <w:marBottom w:val="0"/>
      <w:divBdr>
        <w:top w:val="none" w:sz="0" w:space="0" w:color="auto"/>
        <w:left w:val="none" w:sz="0" w:space="0" w:color="auto"/>
        <w:bottom w:val="none" w:sz="0" w:space="0" w:color="auto"/>
        <w:right w:val="none" w:sz="0" w:space="0" w:color="auto"/>
      </w:divBdr>
    </w:div>
    <w:div w:id="532495361">
      <w:bodyDiv w:val="1"/>
      <w:marLeft w:val="0"/>
      <w:marRight w:val="0"/>
      <w:marTop w:val="0"/>
      <w:marBottom w:val="0"/>
      <w:divBdr>
        <w:top w:val="none" w:sz="0" w:space="0" w:color="auto"/>
        <w:left w:val="none" w:sz="0" w:space="0" w:color="auto"/>
        <w:bottom w:val="none" w:sz="0" w:space="0" w:color="auto"/>
        <w:right w:val="none" w:sz="0" w:space="0" w:color="auto"/>
      </w:divBdr>
      <w:divsChild>
        <w:div w:id="647636325">
          <w:marLeft w:val="0"/>
          <w:marRight w:val="0"/>
          <w:marTop w:val="0"/>
          <w:marBottom w:val="0"/>
          <w:divBdr>
            <w:top w:val="none" w:sz="0" w:space="0" w:color="auto"/>
            <w:left w:val="none" w:sz="0" w:space="0" w:color="auto"/>
            <w:bottom w:val="none" w:sz="0" w:space="0" w:color="auto"/>
            <w:right w:val="none" w:sz="0" w:space="0" w:color="auto"/>
          </w:divBdr>
          <w:divsChild>
            <w:div w:id="1081752691">
              <w:marLeft w:val="0"/>
              <w:marRight w:val="0"/>
              <w:marTop w:val="0"/>
              <w:marBottom w:val="0"/>
              <w:divBdr>
                <w:top w:val="none" w:sz="0" w:space="0" w:color="auto"/>
                <w:left w:val="none" w:sz="0" w:space="0" w:color="auto"/>
                <w:bottom w:val="none" w:sz="0" w:space="0" w:color="auto"/>
                <w:right w:val="none" w:sz="0" w:space="0" w:color="auto"/>
              </w:divBdr>
              <w:divsChild>
                <w:div w:id="1444180761">
                  <w:marLeft w:val="0"/>
                  <w:marRight w:val="0"/>
                  <w:marTop w:val="0"/>
                  <w:marBottom w:val="0"/>
                  <w:divBdr>
                    <w:top w:val="none" w:sz="0" w:space="0" w:color="auto"/>
                    <w:left w:val="none" w:sz="0" w:space="0" w:color="auto"/>
                    <w:bottom w:val="none" w:sz="0" w:space="0" w:color="auto"/>
                    <w:right w:val="none" w:sz="0" w:space="0" w:color="auto"/>
                  </w:divBdr>
                  <w:divsChild>
                    <w:div w:id="17000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992492">
      <w:bodyDiv w:val="1"/>
      <w:marLeft w:val="0"/>
      <w:marRight w:val="0"/>
      <w:marTop w:val="0"/>
      <w:marBottom w:val="0"/>
      <w:divBdr>
        <w:top w:val="none" w:sz="0" w:space="0" w:color="auto"/>
        <w:left w:val="none" w:sz="0" w:space="0" w:color="auto"/>
        <w:bottom w:val="none" w:sz="0" w:space="0" w:color="auto"/>
        <w:right w:val="none" w:sz="0" w:space="0" w:color="auto"/>
      </w:divBdr>
    </w:div>
    <w:div w:id="694959860">
      <w:bodyDiv w:val="1"/>
      <w:marLeft w:val="0"/>
      <w:marRight w:val="0"/>
      <w:marTop w:val="0"/>
      <w:marBottom w:val="0"/>
      <w:divBdr>
        <w:top w:val="none" w:sz="0" w:space="0" w:color="auto"/>
        <w:left w:val="none" w:sz="0" w:space="0" w:color="auto"/>
        <w:bottom w:val="none" w:sz="0" w:space="0" w:color="auto"/>
        <w:right w:val="none" w:sz="0" w:space="0" w:color="auto"/>
      </w:divBdr>
    </w:div>
    <w:div w:id="821000385">
      <w:bodyDiv w:val="1"/>
      <w:marLeft w:val="0"/>
      <w:marRight w:val="0"/>
      <w:marTop w:val="0"/>
      <w:marBottom w:val="0"/>
      <w:divBdr>
        <w:top w:val="none" w:sz="0" w:space="0" w:color="auto"/>
        <w:left w:val="none" w:sz="0" w:space="0" w:color="auto"/>
        <w:bottom w:val="none" w:sz="0" w:space="0" w:color="auto"/>
        <w:right w:val="none" w:sz="0" w:space="0" w:color="auto"/>
      </w:divBdr>
    </w:div>
    <w:div w:id="868370263">
      <w:bodyDiv w:val="1"/>
      <w:marLeft w:val="0"/>
      <w:marRight w:val="0"/>
      <w:marTop w:val="0"/>
      <w:marBottom w:val="0"/>
      <w:divBdr>
        <w:top w:val="none" w:sz="0" w:space="0" w:color="auto"/>
        <w:left w:val="none" w:sz="0" w:space="0" w:color="auto"/>
        <w:bottom w:val="none" w:sz="0" w:space="0" w:color="auto"/>
        <w:right w:val="none" w:sz="0" w:space="0" w:color="auto"/>
      </w:divBdr>
    </w:div>
    <w:div w:id="906577559">
      <w:bodyDiv w:val="1"/>
      <w:marLeft w:val="0"/>
      <w:marRight w:val="0"/>
      <w:marTop w:val="0"/>
      <w:marBottom w:val="0"/>
      <w:divBdr>
        <w:top w:val="none" w:sz="0" w:space="0" w:color="auto"/>
        <w:left w:val="none" w:sz="0" w:space="0" w:color="auto"/>
        <w:bottom w:val="none" w:sz="0" w:space="0" w:color="auto"/>
        <w:right w:val="none" w:sz="0" w:space="0" w:color="auto"/>
      </w:divBdr>
    </w:div>
    <w:div w:id="1066605748">
      <w:bodyDiv w:val="1"/>
      <w:marLeft w:val="0"/>
      <w:marRight w:val="0"/>
      <w:marTop w:val="0"/>
      <w:marBottom w:val="0"/>
      <w:divBdr>
        <w:top w:val="none" w:sz="0" w:space="0" w:color="auto"/>
        <w:left w:val="none" w:sz="0" w:space="0" w:color="auto"/>
        <w:bottom w:val="none" w:sz="0" w:space="0" w:color="auto"/>
        <w:right w:val="none" w:sz="0" w:space="0" w:color="auto"/>
      </w:divBdr>
    </w:div>
    <w:div w:id="1193149568">
      <w:bodyDiv w:val="1"/>
      <w:marLeft w:val="0"/>
      <w:marRight w:val="0"/>
      <w:marTop w:val="0"/>
      <w:marBottom w:val="0"/>
      <w:divBdr>
        <w:top w:val="none" w:sz="0" w:space="0" w:color="auto"/>
        <w:left w:val="none" w:sz="0" w:space="0" w:color="auto"/>
        <w:bottom w:val="none" w:sz="0" w:space="0" w:color="auto"/>
        <w:right w:val="none" w:sz="0" w:space="0" w:color="auto"/>
      </w:divBdr>
    </w:div>
    <w:div w:id="1256552319">
      <w:bodyDiv w:val="1"/>
      <w:marLeft w:val="0"/>
      <w:marRight w:val="0"/>
      <w:marTop w:val="0"/>
      <w:marBottom w:val="0"/>
      <w:divBdr>
        <w:top w:val="none" w:sz="0" w:space="0" w:color="auto"/>
        <w:left w:val="none" w:sz="0" w:space="0" w:color="auto"/>
        <w:bottom w:val="none" w:sz="0" w:space="0" w:color="auto"/>
        <w:right w:val="none" w:sz="0" w:space="0" w:color="auto"/>
      </w:divBdr>
      <w:divsChild>
        <w:div w:id="2069646673">
          <w:marLeft w:val="0"/>
          <w:marRight w:val="0"/>
          <w:marTop w:val="0"/>
          <w:marBottom w:val="0"/>
          <w:divBdr>
            <w:top w:val="none" w:sz="0" w:space="0" w:color="auto"/>
            <w:left w:val="none" w:sz="0" w:space="0" w:color="auto"/>
            <w:bottom w:val="none" w:sz="0" w:space="0" w:color="auto"/>
            <w:right w:val="none" w:sz="0" w:space="0" w:color="auto"/>
          </w:divBdr>
          <w:divsChild>
            <w:div w:id="2009405765">
              <w:marLeft w:val="0"/>
              <w:marRight w:val="0"/>
              <w:marTop w:val="0"/>
              <w:marBottom w:val="0"/>
              <w:divBdr>
                <w:top w:val="none" w:sz="0" w:space="0" w:color="auto"/>
                <w:left w:val="none" w:sz="0" w:space="0" w:color="auto"/>
                <w:bottom w:val="none" w:sz="0" w:space="0" w:color="auto"/>
                <w:right w:val="none" w:sz="0" w:space="0" w:color="auto"/>
              </w:divBdr>
              <w:divsChild>
                <w:div w:id="322588587">
                  <w:marLeft w:val="0"/>
                  <w:marRight w:val="0"/>
                  <w:marTop w:val="0"/>
                  <w:marBottom w:val="0"/>
                  <w:divBdr>
                    <w:top w:val="none" w:sz="0" w:space="0" w:color="auto"/>
                    <w:left w:val="none" w:sz="0" w:space="0" w:color="auto"/>
                    <w:bottom w:val="none" w:sz="0" w:space="0" w:color="auto"/>
                    <w:right w:val="none" w:sz="0" w:space="0" w:color="auto"/>
                  </w:divBdr>
                  <w:divsChild>
                    <w:div w:id="734663552">
                      <w:marLeft w:val="0"/>
                      <w:marRight w:val="0"/>
                      <w:marTop w:val="180"/>
                      <w:marBottom w:val="0"/>
                      <w:divBdr>
                        <w:top w:val="none" w:sz="0" w:space="0" w:color="auto"/>
                        <w:left w:val="none" w:sz="0" w:space="0" w:color="auto"/>
                        <w:bottom w:val="none" w:sz="0" w:space="0" w:color="auto"/>
                        <w:right w:val="none" w:sz="0" w:space="0" w:color="auto"/>
                      </w:divBdr>
                      <w:divsChild>
                        <w:div w:id="38432383">
                          <w:marLeft w:val="0"/>
                          <w:marRight w:val="0"/>
                          <w:marTop w:val="0"/>
                          <w:marBottom w:val="180"/>
                          <w:divBdr>
                            <w:top w:val="none" w:sz="0" w:space="0" w:color="auto"/>
                            <w:left w:val="none" w:sz="0" w:space="0" w:color="auto"/>
                            <w:bottom w:val="none" w:sz="0" w:space="0" w:color="auto"/>
                            <w:right w:val="none" w:sz="0" w:space="0" w:color="auto"/>
                          </w:divBdr>
                          <w:divsChild>
                            <w:div w:id="205530265">
                              <w:marLeft w:val="0"/>
                              <w:marRight w:val="0"/>
                              <w:marTop w:val="0"/>
                              <w:marBottom w:val="0"/>
                              <w:divBdr>
                                <w:top w:val="none" w:sz="0" w:space="0" w:color="auto"/>
                                <w:left w:val="none" w:sz="0" w:space="0" w:color="auto"/>
                                <w:bottom w:val="none" w:sz="0" w:space="0" w:color="auto"/>
                                <w:right w:val="none" w:sz="0" w:space="0" w:color="auto"/>
                              </w:divBdr>
                              <w:divsChild>
                                <w:div w:id="1158114745">
                                  <w:marLeft w:val="0"/>
                                  <w:marRight w:val="0"/>
                                  <w:marTop w:val="0"/>
                                  <w:marBottom w:val="0"/>
                                  <w:divBdr>
                                    <w:top w:val="none" w:sz="0" w:space="0" w:color="auto"/>
                                    <w:left w:val="none" w:sz="0" w:space="0" w:color="auto"/>
                                    <w:bottom w:val="none" w:sz="0" w:space="0" w:color="auto"/>
                                    <w:right w:val="none" w:sz="0" w:space="0" w:color="auto"/>
                                  </w:divBdr>
                                  <w:divsChild>
                                    <w:div w:id="2027052257">
                                      <w:marLeft w:val="240"/>
                                      <w:marRight w:val="0"/>
                                      <w:marTop w:val="0"/>
                                      <w:marBottom w:val="0"/>
                                      <w:divBdr>
                                        <w:top w:val="none" w:sz="0" w:space="0" w:color="auto"/>
                                        <w:left w:val="none" w:sz="0" w:space="0" w:color="auto"/>
                                        <w:bottom w:val="none" w:sz="0" w:space="0" w:color="auto"/>
                                        <w:right w:val="none" w:sz="0" w:space="0" w:color="auto"/>
                                      </w:divBdr>
                                      <w:divsChild>
                                        <w:div w:id="1247106377">
                                          <w:marLeft w:val="0"/>
                                          <w:marRight w:val="0"/>
                                          <w:marTop w:val="0"/>
                                          <w:marBottom w:val="180"/>
                                          <w:divBdr>
                                            <w:top w:val="none" w:sz="0" w:space="0" w:color="auto"/>
                                            <w:left w:val="none" w:sz="0" w:space="0" w:color="auto"/>
                                            <w:bottom w:val="none" w:sz="0" w:space="0" w:color="auto"/>
                                            <w:right w:val="none" w:sz="0" w:space="0" w:color="auto"/>
                                          </w:divBdr>
                                          <w:divsChild>
                                            <w:div w:id="1018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66123">
      <w:bodyDiv w:val="1"/>
      <w:marLeft w:val="0"/>
      <w:marRight w:val="0"/>
      <w:marTop w:val="0"/>
      <w:marBottom w:val="0"/>
      <w:divBdr>
        <w:top w:val="none" w:sz="0" w:space="0" w:color="auto"/>
        <w:left w:val="none" w:sz="0" w:space="0" w:color="auto"/>
        <w:bottom w:val="none" w:sz="0" w:space="0" w:color="auto"/>
        <w:right w:val="none" w:sz="0" w:space="0" w:color="auto"/>
      </w:divBdr>
      <w:divsChild>
        <w:div w:id="476337337">
          <w:marLeft w:val="0"/>
          <w:marRight w:val="0"/>
          <w:marTop w:val="0"/>
          <w:marBottom w:val="0"/>
          <w:divBdr>
            <w:top w:val="none" w:sz="0" w:space="0" w:color="auto"/>
            <w:left w:val="none" w:sz="0" w:space="0" w:color="auto"/>
            <w:bottom w:val="none" w:sz="0" w:space="0" w:color="auto"/>
            <w:right w:val="none" w:sz="0" w:space="0" w:color="auto"/>
          </w:divBdr>
          <w:divsChild>
            <w:div w:id="1036658611">
              <w:marLeft w:val="0"/>
              <w:marRight w:val="0"/>
              <w:marTop w:val="0"/>
              <w:marBottom w:val="0"/>
              <w:divBdr>
                <w:top w:val="none" w:sz="0" w:space="0" w:color="auto"/>
                <w:left w:val="none" w:sz="0" w:space="0" w:color="auto"/>
                <w:bottom w:val="none" w:sz="0" w:space="0" w:color="auto"/>
                <w:right w:val="none" w:sz="0" w:space="0" w:color="auto"/>
              </w:divBdr>
              <w:divsChild>
                <w:div w:id="148643270">
                  <w:marLeft w:val="0"/>
                  <w:marRight w:val="0"/>
                  <w:marTop w:val="0"/>
                  <w:marBottom w:val="0"/>
                  <w:divBdr>
                    <w:top w:val="none" w:sz="0" w:space="0" w:color="auto"/>
                    <w:left w:val="none" w:sz="0" w:space="0" w:color="auto"/>
                    <w:bottom w:val="none" w:sz="0" w:space="0" w:color="auto"/>
                    <w:right w:val="none" w:sz="0" w:space="0" w:color="auto"/>
                  </w:divBdr>
                  <w:divsChild>
                    <w:div w:id="1488131744">
                      <w:marLeft w:val="0"/>
                      <w:marRight w:val="0"/>
                      <w:marTop w:val="0"/>
                      <w:marBottom w:val="0"/>
                      <w:divBdr>
                        <w:top w:val="none" w:sz="0" w:space="0" w:color="auto"/>
                        <w:left w:val="none" w:sz="0" w:space="0" w:color="auto"/>
                        <w:bottom w:val="none" w:sz="0" w:space="0" w:color="auto"/>
                        <w:right w:val="none" w:sz="0" w:space="0" w:color="auto"/>
                      </w:divBdr>
                      <w:divsChild>
                        <w:div w:id="1740865087">
                          <w:marLeft w:val="0"/>
                          <w:marRight w:val="0"/>
                          <w:marTop w:val="0"/>
                          <w:marBottom w:val="0"/>
                          <w:divBdr>
                            <w:top w:val="none" w:sz="0" w:space="0" w:color="auto"/>
                            <w:left w:val="none" w:sz="0" w:space="0" w:color="auto"/>
                            <w:bottom w:val="none" w:sz="0" w:space="0" w:color="auto"/>
                            <w:right w:val="none" w:sz="0" w:space="0" w:color="auto"/>
                          </w:divBdr>
                          <w:divsChild>
                            <w:div w:id="703334960">
                              <w:marLeft w:val="0"/>
                              <w:marRight w:val="0"/>
                              <w:marTop w:val="0"/>
                              <w:marBottom w:val="0"/>
                              <w:divBdr>
                                <w:top w:val="single" w:sz="12" w:space="0" w:color="B0B0B0"/>
                                <w:left w:val="single" w:sz="12" w:space="0" w:color="B0B0B0"/>
                                <w:bottom w:val="single" w:sz="12" w:space="0" w:color="B0B0B0"/>
                                <w:right w:val="single" w:sz="12" w:space="0" w:color="B0B0B0"/>
                              </w:divBdr>
                              <w:divsChild>
                                <w:div w:id="1599168530">
                                  <w:marLeft w:val="0"/>
                                  <w:marRight w:val="0"/>
                                  <w:marTop w:val="0"/>
                                  <w:marBottom w:val="0"/>
                                  <w:divBdr>
                                    <w:top w:val="none" w:sz="0" w:space="0" w:color="auto"/>
                                    <w:left w:val="none" w:sz="0" w:space="0" w:color="auto"/>
                                    <w:bottom w:val="none" w:sz="0" w:space="0" w:color="auto"/>
                                    <w:right w:val="none" w:sz="0" w:space="0" w:color="auto"/>
                                  </w:divBdr>
                                  <w:divsChild>
                                    <w:div w:id="13693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936312">
      <w:bodyDiv w:val="1"/>
      <w:marLeft w:val="0"/>
      <w:marRight w:val="0"/>
      <w:marTop w:val="0"/>
      <w:marBottom w:val="0"/>
      <w:divBdr>
        <w:top w:val="none" w:sz="0" w:space="0" w:color="auto"/>
        <w:left w:val="none" w:sz="0" w:space="0" w:color="auto"/>
        <w:bottom w:val="none" w:sz="0" w:space="0" w:color="auto"/>
        <w:right w:val="none" w:sz="0" w:space="0" w:color="auto"/>
      </w:divBdr>
    </w:div>
    <w:div w:id="1902405276">
      <w:bodyDiv w:val="1"/>
      <w:marLeft w:val="0"/>
      <w:marRight w:val="0"/>
      <w:marTop w:val="0"/>
      <w:marBottom w:val="0"/>
      <w:divBdr>
        <w:top w:val="none" w:sz="0" w:space="0" w:color="auto"/>
        <w:left w:val="none" w:sz="0" w:space="0" w:color="auto"/>
        <w:bottom w:val="none" w:sz="0" w:space="0" w:color="auto"/>
        <w:right w:val="none" w:sz="0" w:space="0" w:color="auto"/>
      </w:divBdr>
      <w:divsChild>
        <w:div w:id="743720107">
          <w:marLeft w:val="0"/>
          <w:marRight w:val="0"/>
          <w:marTop w:val="0"/>
          <w:marBottom w:val="0"/>
          <w:divBdr>
            <w:top w:val="none" w:sz="0" w:space="0" w:color="auto"/>
            <w:left w:val="none" w:sz="0" w:space="0" w:color="auto"/>
            <w:bottom w:val="none" w:sz="0" w:space="0" w:color="auto"/>
            <w:right w:val="none" w:sz="0" w:space="0" w:color="auto"/>
          </w:divBdr>
          <w:divsChild>
            <w:div w:id="399133052">
              <w:marLeft w:val="0"/>
              <w:marRight w:val="0"/>
              <w:marTop w:val="0"/>
              <w:marBottom w:val="0"/>
              <w:divBdr>
                <w:top w:val="none" w:sz="0" w:space="0" w:color="auto"/>
                <w:left w:val="none" w:sz="0" w:space="0" w:color="auto"/>
                <w:bottom w:val="none" w:sz="0" w:space="0" w:color="auto"/>
                <w:right w:val="none" w:sz="0" w:space="0" w:color="auto"/>
              </w:divBdr>
              <w:divsChild>
                <w:div w:id="1446149303">
                  <w:marLeft w:val="0"/>
                  <w:marRight w:val="0"/>
                  <w:marTop w:val="0"/>
                  <w:marBottom w:val="0"/>
                  <w:divBdr>
                    <w:top w:val="none" w:sz="0" w:space="0" w:color="auto"/>
                    <w:left w:val="none" w:sz="0" w:space="0" w:color="auto"/>
                    <w:bottom w:val="none" w:sz="0" w:space="0" w:color="auto"/>
                    <w:right w:val="none" w:sz="0" w:space="0" w:color="auto"/>
                  </w:divBdr>
                  <w:divsChild>
                    <w:div w:id="282273043">
                      <w:marLeft w:val="0"/>
                      <w:marRight w:val="0"/>
                      <w:marTop w:val="0"/>
                      <w:marBottom w:val="0"/>
                      <w:divBdr>
                        <w:top w:val="none" w:sz="0" w:space="0" w:color="auto"/>
                        <w:left w:val="none" w:sz="0" w:space="0" w:color="auto"/>
                        <w:bottom w:val="none" w:sz="0" w:space="0" w:color="auto"/>
                        <w:right w:val="none" w:sz="0" w:space="0" w:color="auto"/>
                      </w:divBdr>
                      <w:divsChild>
                        <w:div w:id="157622685">
                          <w:marLeft w:val="0"/>
                          <w:marRight w:val="0"/>
                          <w:marTop w:val="0"/>
                          <w:marBottom w:val="0"/>
                          <w:divBdr>
                            <w:top w:val="none" w:sz="0" w:space="0" w:color="auto"/>
                            <w:left w:val="none" w:sz="0" w:space="0" w:color="auto"/>
                            <w:bottom w:val="none" w:sz="0" w:space="0" w:color="auto"/>
                            <w:right w:val="none" w:sz="0" w:space="0" w:color="auto"/>
                          </w:divBdr>
                          <w:divsChild>
                            <w:div w:id="1344555273">
                              <w:marLeft w:val="0"/>
                              <w:marRight w:val="0"/>
                              <w:marTop w:val="0"/>
                              <w:marBottom w:val="0"/>
                              <w:divBdr>
                                <w:top w:val="single" w:sz="12" w:space="0" w:color="B0B0B0"/>
                                <w:left w:val="single" w:sz="12" w:space="0" w:color="B0B0B0"/>
                                <w:bottom w:val="single" w:sz="12" w:space="0" w:color="B0B0B0"/>
                                <w:right w:val="single" w:sz="12" w:space="0" w:color="B0B0B0"/>
                              </w:divBdr>
                              <w:divsChild>
                                <w:div w:id="1833107902">
                                  <w:marLeft w:val="0"/>
                                  <w:marRight w:val="0"/>
                                  <w:marTop w:val="0"/>
                                  <w:marBottom w:val="0"/>
                                  <w:divBdr>
                                    <w:top w:val="none" w:sz="0" w:space="0" w:color="auto"/>
                                    <w:left w:val="none" w:sz="0" w:space="0" w:color="auto"/>
                                    <w:bottom w:val="none" w:sz="0" w:space="0" w:color="auto"/>
                                    <w:right w:val="none" w:sz="0" w:space="0" w:color="auto"/>
                                  </w:divBdr>
                                  <w:divsChild>
                                    <w:div w:id="6985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913012">
      <w:bodyDiv w:val="1"/>
      <w:marLeft w:val="0"/>
      <w:marRight w:val="0"/>
      <w:marTop w:val="0"/>
      <w:marBottom w:val="0"/>
      <w:divBdr>
        <w:top w:val="none" w:sz="0" w:space="0" w:color="auto"/>
        <w:left w:val="none" w:sz="0" w:space="0" w:color="auto"/>
        <w:bottom w:val="none" w:sz="0" w:space="0" w:color="auto"/>
        <w:right w:val="none" w:sz="0" w:space="0" w:color="auto"/>
      </w:divBdr>
    </w:div>
    <w:div w:id="194926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idhome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vivid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FB0D-127F-4828-AD58-0F41BD2C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1844</Words>
  <Characters>10516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&lt;sdkdfjskfj Tenancy ID=3513 other blyrb&gt;</vt:lpstr>
    </vt:vector>
  </TitlesOfParts>
  <Company>First Wessex</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&lt;sdkdfjskfj Tenancy ID=3513 other blyrb&gt;</dc:title>
  <dc:creator>KAshton</dc:creator>
  <cp:lastModifiedBy>Rebecca Younghusband</cp:lastModifiedBy>
  <cp:revision>2</cp:revision>
  <dcterms:created xsi:type="dcterms:W3CDTF">2019-10-14T15:27:00Z</dcterms:created>
  <dcterms:modified xsi:type="dcterms:W3CDTF">2019-10-14T15:27:00Z</dcterms:modified>
</cp:coreProperties>
</file>